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BAABB" w14:textId="77777777" w:rsidR="008D21E3" w:rsidRPr="00A14011" w:rsidRDefault="008D21E3" w:rsidP="008D21E3">
      <w:pPr>
        <w:autoSpaceDN w:val="0"/>
        <w:spacing w:after="0" w:line="240" w:lineRule="auto"/>
        <w:rPr>
          <w:rFonts w:ascii="Times New Roman" w:eastAsia="Times New Roman" w:hAnsi="Times New Roman"/>
          <w:sz w:val="24"/>
          <w:szCs w:val="24"/>
          <w:lang w:eastAsia="cs-CZ"/>
        </w:rPr>
      </w:pPr>
      <w:r w:rsidRPr="00A14011">
        <w:rPr>
          <w:rFonts w:ascii="Times New Roman" w:eastAsia="Times New Roman" w:hAnsi="Times New Roman"/>
          <w:i/>
          <w:sz w:val="24"/>
          <w:szCs w:val="24"/>
          <w:lang w:eastAsia="cs-CZ"/>
        </w:rPr>
        <w:t>Pracovní výchova ~ 1. – 3. ročník</w:t>
      </w:r>
    </w:p>
    <w:tbl>
      <w:tblPr>
        <w:tblW w:w="14854" w:type="dxa"/>
        <w:tblInd w:w="-360" w:type="dxa"/>
        <w:tblLayout w:type="fixed"/>
        <w:tblCellMar>
          <w:left w:w="10" w:type="dxa"/>
          <w:right w:w="10" w:type="dxa"/>
        </w:tblCellMar>
        <w:tblLook w:val="0000" w:firstRow="0" w:lastRow="0" w:firstColumn="0" w:lastColumn="0" w:noHBand="0" w:noVBand="0"/>
      </w:tblPr>
      <w:tblGrid>
        <w:gridCol w:w="4535"/>
        <w:gridCol w:w="3969"/>
        <w:gridCol w:w="3402"/>
        <w:gridCol w:w="2948"/>
      </w:tblGrid>
      <w:tr w:rsidR="008D21E3" w:rsidRPr="000F1577" w14:paraId="52B35BD2"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61751E"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Dílčí výstupy</w:t>
            </w:r>
          </w:p>
          <w:p w14:paraId="30D6C7AE"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3AB73880"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21FF5B9F"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sz w:val="24"/>
                <w:szCs w:val="24"/>
                <w:lang w:eastAsia="cs-CZ"/>
              </w:rPr>
            </w:pPr>
          </w:p>
          <w:p w14:paraId="5C6AA36C"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Žák:</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0C5D13"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 xml:space="preserve">učivo </w:t>
            </w:r>
          </w:p>
          <w:p w14:paraId="2F5B5887"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5E5FF67B"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27FA972"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tematické okruhy průřezového tématu</w:t>
            </w:r>
          </w:p>
        </w:tc>
        <w:tc>
          <w:tcPr>
            <w:tcW w:w="29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944F50"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PŘESAHY, VAZBY, ROZŠIŘUJÍCÍ UČIVO, POZNÁMKY</w:t>
            </w:r>
          </w:p>
        </w:tc>
      </w:tr>
      <w:tr w:rsidR="008D21E3" w:rsidRPr="000F1577" w14:paraId="4CCBFB7D"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D66420" w14:textId="77777777" w:rsidR="008D21E3" w:rsidRPr="000F1577" w:rsidRDefault="008D21E3" w:rsidP="0047413E">
            <w:pPr>
              <w:tabs>
                <w:tab w:val="left" w:pos="502"/>
                <w:tab w:val="left" w:pos="1004"/>
              </w:tabs>
              <w:suppressAutoHyphens/>
              <w:autoSpaceDN w:val="0"/>
              <w:spacing w:after="0" w:line="240" w:lineRule="auto"/>
              <w:ind w:left="720"/>
              <w:jc w:val="center"/>
              <w:textAlignment w:val="baseline"/>
              <w:rPr>
                <w:rFonts w:ascii="Times New Roman" w:eastAsia="Times New Roman" w:hAnsi="Times New Roman"/>
                <w:sz w:val="24"/>
                <w:szCs w:val="24"/>
                <w:lang w:eastAsia="cs-CZ"/>
              </w:rPr>
            </w:pPr>
            <w:r w:rsidRPr="000F1577">
              <w:rPr>
                <w:rFonts w:ascii="Times New Roman" w:eastAsia="Times New Roman" w:hAnsi="Times New Roman"/>
                <w:b/>
                <w:bCs/>
                <w:iCs/>
                <w:sz w:val="24"/>
                <w:szCs w:val="24"/>
                <w:lang w:eastAsia="cs-CZ"/>
              </w:rPr>
              <w:t>S DROBNÝM MATERIÁLEM</w:t>
            </w:r>
          </w:p>
        </w:tc>
      </w:tr>
      <w:tr w:rsidR="008D21E3" w:rsidRPr="000F1577" w14:paraId="7477C550" w14:textId="77777777" w:rsidTr="0047413E">
        <w:trPr>
          <w:trHeight w:hRule="exact" w:val="6955"/>
        </w:trPr>
        <w:tc>
          <w:tcPr>
            <w:tcW w:w="4535"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7BB869" w14:textId="77777777" w:rsidR="008D21E3" w:rsidRPr="000F1577" w:rsidRDefault="008D21E3" w:rsidP="0047413E">
            <w:pPr>
              <w:numPr>
                <w:ilvl w:val="0"/>
                <w:numId w:val="1"/>
              </w:numPr>
              <w:tabs>
                <w:tab w:val="left" w:pos="-8777"/>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 xml:space="preserve">vytváří jednoduchými postupy </w:t>
            </w:r>
          </w:p>
          <w:p w14:paraId="4D5E715B" w14:textId="37E3A85E" w:rsidR="008D21E3" w:rsidRPr="000F1577" w:rsidRDefault="008D21E3" w:rsidP="0047413E">
            <w:pPr>
              <w:tabs>
                <w:tab w:val="left" w:pos="-137"/>
              </w:tabs>
              <w:suppressAutoHyphens/>
              <w:autoSpaceDE w:val="0"/>
              <w:autoSpaceDN w:val="0"/>
              <w:spacing w:after="0" w:line="240" w:lineRule="auto"/>
              <w:ind w:left="720"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různé předměty z tradičních                     i netradičních materiálů</w:t>
            </w:r>
          </w:p>
          <w:p w14:paraId="3B2F8866" w14:textId="77777777" w:rsidR="008D21E3" w:rsidRPr="000F1577" w:rsidRDefault="008D21E3" w:rsidP="0047413E">
            <w:pPr>
              <w:suppressAutoHyphens/>
              <w:autoSpaceDN w:val="0"/>
              <w:spacing w:after="0" w:line="240" w:lineRule="auto"/>
              <w:rPr>
                <w:rFonts w:ascii="Times New Roman" w:eastAsia="Times New Roman" w:hAnsi="Times New Roman"/>
                <w:sz w:val="24"/>
                <w:szCs w:val="24"/>
                <w:lang w:eastAsia="cs-CZ"/>
              </w:rPr>
            </w:pPr>
          </w:p>
          <w:p w14:paraId="299090D1" w14:textId="77777777" w:rsidR="008D21E3" w:rsidRPr="000F1577" w:rsidRDefault="008D21E3" w:rsidP="0047413E">
            <w:pPr>
              <w:numPr>
                <w:ilvl w:val="0"/>
                <w:numId w:val="1"/>
              </w:numPr>
              <w:tabs>
                <w:tab w:val="left" w:pos="-137"/>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 xml:space="preserve">pracuje podle slovního návodu </w:t>
            </w:r>
          </w:p>
          <w:p w14:paraId="2A105AA6"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a předlohy</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725909" w14:textId="77777777" w:rsidR="008D21E3" w:rsidRPr="000F1577" w:rsidRDefault="008D21E3" w:rsidP="0047413E">
            <w:pPr>
              <w:tabs>
                <w:tab w:val="left" w:pos="-1658"/>
                <w:tab w:val="left" w:pos="-1156"/>
                <w:tab w:val="left" w:pos="-841"/>
              </w:tabs>
              <w:suppressAutoHyphens/>
              <w:autoSpaceDN w:val="0"/>
              <w:spacing w:after="0" w:line="240" w:lineRule="auto"/>
              <w:textAlignment w:val="baseline"/>
              <w:rPr>
                <w:rFonts w:ascii="Times New Roman" w:eastAsia="Times New Roman" w:hAnsi="Times New Roman"/>
                <w:sz w:val="24"/>
                <w:szCs w:val="24"/>
                <w:lang w:eastAsia="cs-CZ"/>
              </w:rPr>
            </w:pPr>
          </w:p>
          <w:p w14:paraId="4DCE9A17" w14:textId="77777777" w:rsidR="008D21E3" w:rsidRPr="000F1577" w:rsidRDefault="008D21E3" w:rsidP="0047413E">
            <w:pPr>
              <w:numPr>
                <w:ilvl w:val="0"/>
                <w:numId w:val="1"/>
              </w:numPr>
              <w:tabs>
                <w:tab w:val="left" w:pos="-1658"/>
                <w:tab w:val="left" w:pos="-1156"/>
                <w:tab w:val="left" w:pos="-841"/>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přírodniny</w:t>
            </w:r>
          </w:p>
          <w:p w14:paraId="09FA4CCF" w14:textId="77777777" w:rsidR="008D21E3" w:rsidRPr="000F1577" w:rsidRDefault="008D21E3" w:rsidP="0047413E">
            <w:pPr>
              <w:numPr>
                <w:ilvl w:val="0"/>
                <w:numId w:val="1"/>
              </w:numPr>
              <w:tabs>
                <w:tab w:val="left" w:pos="-1658"/>
                <w:tab w:val="left" w:pos="-1156"/>
                <w:tab w:val="left" w:pos="-841"/>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modelovací hmota</w:t>
            </w:r>
          </w:p>
          <w:p w14:paraId="62615C9E" w14:textId="77777777" w:rsidR="008D21E3" w:rsidRPr="00DA3CC6" w:rsidRDefault="008D21E3" w:rsidP="0047413E">
            <w:pPr>
              <w:numPr>
                <w:ilvl w:val="0"/>
                <w:numId w:val="1"/>
              </w:numPr>
              <w:tabs>
                <w:tab w:val="left" w:pos="-1658"/>
                <w:tab w:val="left" w:pos="-1156"/>
                <w:tab w:val="left" w:pos="-841"/>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textil</w:t>
            </w:r>
          </w:p>
          <w:p w14:paraId="4C2AF4CF" w14:textId="77777777" w:rsidR="008D21E3" w:rsidRPr="000F1577" w:rsidRDefault="006C7BE3" w:rsidP="0047413E">
            <w:pPr>
              <w:numPr>
                <w:ilvl w:val="0"/>
                <w:numId w:val="1"/>
              </w:numPr>
              <w:tabs>
                <w:tab w:val="left" w:pos="-1658"/>
                <w:tab w:val="left" w:pos="-1156"/>
                <w:tab w:val="left" w:pos="-841"/>
              </w:tabs>
              <w:suppressAutoHyphens/>
              <w:autoSpaceDN w:val="0"/>
              <w:spacing w:after="0" w:line="240" w:lineRule="auto"/>
              <w:textAlignment w:val="baseline"/>
              <w:rPr>
                <w:rFonts w:ascii="Times New Roman" w:eastAsia="Times New Roman" w:hAnsi="Times New Roman"/>
                <w:sz w:val="24"/>
                <w:szCs w:val="24"/>
                <w:lang w:eastAsia="cs-CZ"/>
              </w:rPr>
            </w:pPr>
            <w:r>
              <w:rPr>
                <w:rFonts w:ascii="Times New Roman" w:eastAsia="Times New Roman" w:hAnsi="Times New Roman"/>
                <w:sz w:val="24"/>
                <w:szCs w:val="24"/>
                <w:lang w:eastAsia="cs-CZ"/>
              </w:rPr>
              <w:t>j</w:t>
            </w:r>
            <w:r w:rsidR="008D21E3" w:rsidRPr="000F1577">
              <w:rPr>
                <w:rFonts w:ascii="Times New Roman" w:eastAsia="Times New Roman" w:hAnsi="Times New Roman"/>
                <w:sz w:val="24"/>
                <w:szCs w:val="24"/>
                <w:lang w:eastAsia="cs-CZ"/>
              </w:rPr>
              <w:t>ednoduché pracovní operace a postupy, organizace práce</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FE9A1E" w14:textId="77777777" w:rsidR="008D21E3" w:rsidRPr="000F1577" w:rsidRDefault="008D21E3" w:rsidP="00DB0A1A">
            <w:pPr>
              <w:suppressAutoHyphens/>
              <w:autoSpaceDN w:val="0"/>
              <w:spacing w:after="0" w:line="240" w:lineRule="auto"/>
              <w:ind w:left="720"/>
              <w:textAlignment w:val="baseline"/>
              <w:rPr>
                <w:rFonts w:ascii="Times New Roman" w:eastAsia="Times New Roman" w:hAnsi="Times New Roman"/>
                <w:sz w:val="24"/>
                <w:szCs w:val="24"/>
                <w:u w:val="single"/>
                <w:lang w:eastAsia="cs-CZ"/>
              </w:rPr>
            </w:pPr>
            <w:r w:rsidRPr="000F1577">
              <w:rPr>
                <w:rFonts w:ascii="Times New Roman" w:eastAsia="Times New Roman" w:hAnsi="Times New Roman"/>
                <w:sz w:val="24"/>
                <w:szCs w:val="24"/>
                <w:u w:val="single"/>
                <w:lang w:eastAsia="cs-CZ"/>
              </w:rPr>
              <w:t>Multikulturní výchova (MKV)</w:t>
            </w:r>
          </w:p>
          <w:p w14:paraId="106B407A" w14:textId="77777777" w:rsidR="008D21E3" w:rsidRPr="00C20639" w:rsidRDefault="008D21E3" w:rsidP="0047413E">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C20639">
              <w:rPr>
                <w:rFonts w:ascii="Times New Roman" w:eastAsia="Times New Roman" w:hAnsi="Times New Roman"/>
                <w:sz w:val="24"/>
                <w:szCs w:val="24"/>
                <w:lang w:eastAsia="cs-CZ"/>
              </w:rPr>
              <w:t xml:space="preserve">      Kulturní diference</w:t>
            </w:r>
          </w:p>
          <w:p w14:paraId="7D95380C"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r w:rsidRPr="00C20639">
              <w:rPr>
                <w:rFonts w:ascii="Times New Roman" w:eastAsia="Times New Roman" w:hAnsi="Times New Roman"/>
                <w:sz w:val="24"/>
                <w:szCs w:val="24"/>
                <w:lang w:eastAsia="cs-CZ"/>
              </w:rPr>
              <w:t>(1.-3.roč)</w:t>
            </w:r>
          </w:p>
          <w:p w14:paraId="6094193F"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2C996D84" w14:textId="77777777" w:rsidR="008D21E3" w:rsidRPr="000F1577" w:rsidRDefault="008D21E3" w:rsidP="00DB0A1A">
            <w:pPr>
              <w:suppressAutoHyphens/>
              <w:autoSpaceDN w:val="0"/>
              <w:spacing w:after="0" w:line="240" w:lineRule="auto"/>
              <w:ind w:left="720"/>
              <w:textAlignment w:val="baseline"/>
              <w:rPr>
                <w:rFonts w:ascii="Times New Roman" w:eastAsia="Times New Roman" w:hAnsi="Times New Roman"/>
                <w:sz w:val="24"/>
                <w:szCs w:val="24"/>
                <w:u w:val="single"/>
                <w:lang w:eastAsia="cs-CZ"/>
              </w:rPr>
            </w:pPr>
            <w:r w:rsidRPr="000F1577">
              <w:rPr>
                <w:rFonts w:ascii="Times New Roman" w:eastAsia="Times New Roman" w:hAnsi="Times New Roman"/>
                <w:sz w:val="24"/>
                <w:szCs w:val="24"/>
                <w:u w:val="single"/>
                <w:lang w:eastAsia="cs-CZ"/>
              </w:rPr>
              <w:t>Enviromentální výchova (EV)</w:t>
            </w:r>
          </w:p>
          <w:p w14:paraId="150B1C73" w14:textId="77777777" w:rsidR="008D21E3" w:rsidRPr="00C20639" w:rsidRDefault="008D21E3" w:rsidP="0047413E">
            <w:pPr>
              <w:suppressAutoHyphens/>
              <w:autoSpaceDN w:val="0"/>
              <w:spacing w:after="0" w:line="240" w:lineRule="auto"/>
              <w:ind w:left="708"/>
              <w:textAlignment w:val="baseline"/>
              <w:rPr>
                <w:rFonts w:ascii="Times New Roman" w:eastAsia="Times New Roman" w:hAnsi="Times New Roman"/>
                <w:sz w:val="24"/>
                <w:szCs w:val="24"/>
                <w:lang w:eastAsia="cs-CZ"/>
              </w:rPr>
            </w:pPr>
            <w:r w:rsidRPr="00C20639">
              <w:rPr>
                <w:rFonts w:ascii="Times New Roman" w:eastAsia="Times New Roman" w:hAnsi="Times New Roman"/>
                <w:sz w:val="24"/>
                <w:szCs w:val="24"/>
                <w:lang w:eastAsia="cs-CZ"/>
              </w:rPr>
              <w:t>Lidské aktivity a životní prostředí (1.-3.roč)</w:t>
            </w:r>
          </w:p>
          <w:p w14:paraId="664F23CB" w14:textId="77777777" w:rsidR="008D21E3" w:rsidRPr="000F1577"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tc>
        <w:tc>
          <w:tcPr>
            <w:tcW w:w="29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1D0F8C"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b/>
                <w:bCs/>
                <w:sz w:val="24"/>
                <w:szCs w:val="24"/>
                <w:lang w:eastAsia="cs-CZ"/>
              </w:rPr>
            </w:pPr>
            <w:r w:rsidRPr="000F1577">
              <w:rPr>
                <w:rFonts w:ascii="Times New Roman" w:eastAsia="Times New Roman" w:hAnsi="Times New Roman"/>
                <w:b/>
                <w:bCs/>
                <w:sz w:val="24"/>
                <w:szCs w:val="24"/>
                <w:lang w:eastAsia="cs-CZ"/>
              </w:rPr>
              <w:t>Formy práce:</w:t>
            </w:r>
          </w:p>
          <w:p w14:paraId="46EA1772"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ve třídě</w:t>
            </w:r>
          </w:p>
          <w:p w14:paraId="1D9242FD"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 přírodě</w:t>
            </w:r>
          </w:p>
          <w:p w14:paraId="0F209DD5"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ve městě</w:t>
            </w:r>
          </w:p>
          <w:p w14:paraId="7153B783"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 dílně</w:t>
            </w:r>
          </w:p>
          <w:p w14:paraId="33B41334"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b/>
                <w:bCs/>
                <w:sz w:val="24"/>
                <w:szCs w:val="24"/>
                <w:lang w:eastAsia="cs-CZ"/>
              </w:rPr>
              <w:t>Metody práce:</w:t>
            </w:r>
          </w:p>
          <w:p w14:paraId="1E517A0D"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 skupinové vyučování</w:t>
            </w:r>
          </w:p>
          <w:p w14:paraId="36C3F521"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samostatná práce</w:t>
            </w:r>
          </w:p>
          <w:p w14:paraId="169FB381"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sledování VHS a DVD</w:t>
            </w:r>
          </w:p>
          <w:p w14:paraId="07B61E67"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b/>
                <w:bCs/>
                <w:sz w:val="24"/>
                <w:szCs w:val="24"/>
                <w:lang w:eastAsia="cs-CZ"/>
              </w:rPr>
            </w:pPr>
            <w:r w:rsidRPr="000F1577">
              <w:rPr>
                <w:rFonts w:ascii="Times New Roman" w:eastAsia="Times New Roman" w:hAnsi="Times New Roman"/>
                <w:b/>
                <w:bCs/>
                <w:sz w:val="24"/>
                <w:szCs w:val="24"/>
                <w:lang w:eastAsia="cs-CZ"/>
              </w:rPr>
              <w:t>Mezipředmětové vztahy:</w:t>
            </w:r>
          </w:p>
          <w:p w14:paraId="70B91448"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b/>
                <w:bCs/>
                <w:sz w:val="24"/>
                <w:szCs w:val="24"/>
                <w:lang w:eastAsia="cs-CZ"/>
              </w:rPr>
              <w:t>M</w:t>
            </w:r>
            <w:r w:rsidRPr="000F1577">
              <w:rPr>
                <w:rFonts w:ascii="Times New Roman" w:eastAsia="Times New Roman" w:hAnsi="Times New Roman"/>
                <w:sz w:val="24"/>
                <w:szCs w:val="24"/>
                <w:lang w:eastAsia="cs-CZ"/>
              </w:rPr>
              <w:t xml:space="preserve"> – slovní úlohy, pomůcky pro výuku M</w:t>
            </w:r>
          </w:p>
          <w:p w14:paraId="074BF736" w14:textId="281081FA" w:rsidR="008D21E3" w:rsidRPr="000F1577" w:rsidRDefault="009F0DF5"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PRV</w:t>
            </w:r>
            <w:r w:rsidR="008D21E3" w:rsidRPr="000F1577">
              <w:rPr>
                <w:rFonts w:ascii="Times New Roman" w:eastAsia="Times New Roman" w:hAnsi="Times New Roman"/>
                <w:sz w:val="24"/>
                <w:szCs w:val="24"/>
                <w:lang w:eastAsia="cs-CZ"/>
              </w:rPr>
              <w:t xml:space="preserve"> – pozorování přírody, zaznamenání a hodnocení</w:t>
            </w:r>
          </w:p>
          <w:p w14:paraId="08577936"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základní podmínky života na Zemi</w:t>
            </w:r>
          </w:p>
          <w:p w14:paraId="1ED1AEA3" w14:textId="77777777" w:rsidR="008D21E3" w:rsidRPr="005F7955"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chování při stolování</w:t>
            </w:r>
          </w:p>
          <w:p w14:paraId="6D256885"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4F27B731"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41ABBCD3" w14:textId="77777777" w:rsidR="008D21E3" w:rsidRPr="005F7955"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tc>
      </w:tr>
      <w:tr w:rsidR="008D21E3" w:rsidRPr="000F1577" w14:paraId="00F766AE" w14:textId="77777777" w:rsidTr="0047413E">
        <w:trPr>
          <w:trHeight w:val="91"/>
        </w:trPr>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D98606" w14:textId="77777777" w:rsidR="008D21E3" w:rsidRPr="00B95555" w:rsidRDefault="008D21E3" w:rsidP="0047413E">
            <w:pPr>
              <w:suppressAutoHyphens/>
              <w:autoSpaceDN w:val="0"/>
              <w:spacing w:after="0" w:line="240" w:lineRule="auto"/>
              <w:jc w:val="center"/>
              <w:textAlignment w:val="baseline"/>
              <w:rPr>
                <w:rFonts w:ascii="Times New Roman" w:eastAsia="Times New Roman" w:hAnsi="Times New Roman"/>
                <w:b/>
                <w:bCs/>
                <w:iCs/>
                <w:sz w:val="24"/>
                <w:szCs w:val="24"/>
                <w:lang w:eastAsia="cs-CZ"/>
              </w:rPr>
            </w:pPr>
            <w:r w:rsidRPr="000F1577">
              <w:rPr>
                <w:rFonts w:ascii="Times New Roman" w:eastAsia="Times New Roman" w:hAnsi="Times New Roman"/>
                <w:b/>
                <w:bCs/>
                <w:iCs/>
                <w:sz w:val="24"/>
                <w:szCs w:val="24"/>
                <w:lang w:eastAsia="cs-CZ"/>
              </w:rPr>
              <w:lastRenderedPageBreak/>
              <w:t>KONSTRUKČNÍ ČINNOSTI</w:t>
            </w:r>
          </w:p>
        </w:tc>
      </w:tr>
      <w:tr w:rsidR="008D21E3" w:rsidRPr="000F1577" w14:paraId="3D9DCA3A" w14:textId="77777777" w:rsidTr="0047413E">
        <w:trPr>
          <w:trHeight w:val="1084"/>
        </w:trPr>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2AD42A" w14:textId="77777777" w:rsidR="008D21E3" w:rsidRPr="00B95555"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interpretuje podle svých schopností různá vizuálně obrazná vyjádření, odlišné interpretace porovnává se svojí dosavadní zkušeností</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1A1684" w14:textId="77777777" w:rsidR="008D21E3"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zvládá elementární dovednosti             a činnosti při práci se stavebnicí</w:t>
            </w:r>
          </w:p>
          <w:p w14:paraId="4FDEA154"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2ADFEDBB"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6BAFED15"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572729C6"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147A878B" w14:textId="77777777" w:rsidR="008D21E3"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p w14:paraId="3BAEA794" w14:textId="77777777" w:rsidR="008D21E3" w:rsidRPr="00B95555"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65FA891"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c>
          <w:tcPr>
            <w:tcW w:w="29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D28750"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3600C0CC"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63D574" w14:textId="77777777" w:rsidR="008D21E3" w:rsidRPr="000F1577" w:rsidRDefault="008D21E3" w:rsidP="0047413E">
            <w:pPr>
              <w:keepNext/>
              <w:suppressAutoHyphens/>
              <w:autoSpaceDN w:val="0"/>
              <w:spacing w:after="0" w:line="240" w:lineRule="auto"/>
              <w:ind w:left="720"/>
              <w:jc w:val="center"/>
              <w:textAlignment w:val="baseline"/>
              <w:rPr>
                <w:rFonts w:ascii="Times New Roman" w:eastAsia="Times New Roman" w:hAnsi="Times New Roman"/>
                <w:sz w:val="24"/>
                <w:szCs w:val="24"/>
                <w:lang w:eastAsia="cs-CZ"/>
              </w:rPr>
            </w:pPr>
            <w:r w:rsidRPr="000F1577">
              <w:rPr>
                <w:rFonts w:ascii="Times New Roman" w:eastAsia="Times New Roman" w:hAnsi="Times New Roman"/>
                <w:b/>
                <w:bCs/>
                <w:iCs/>
                <w:sz w:val="24"/>
                <w:szCs w:val="24"/>
                <w:lang w:eastAsia="cs-CZ"/>
              </w:rPr>
              <w:t>PĚSTITELSKÉ PRÁCE</w:t>
            </w:r>
          </w:p>
        </w:tc>
      </w:tr>
      <w:tr w:rsidR="008D21E3" w:rsidRPr="000F1577" w14:paraId="5E9C3983" w14:textId="77777777" w:rsidTr="0047413E">
        <w:trPr>
          <w:trHeight w:val="2438"/>
        </w:trPr>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F11D09" w14:textId="77777777" w:rsidR="008D21E3" w:rsidRPr="000F1577" w:rsidRDefault="008D21E3" w:rsidP="0047413E">
            <w:pPr>
              <w:numPr>
                <w:ilvl w:val="0"/>
                <w:numId w:val="1"/>
              </w:numPr>
              <w:tabs>
                <w:tab w:val="left" w:pos="-19870"/>
                <w:tab w:val="left" w:pos="-19760"/>
                <w:tab w:val="left" w:pos="-19505"/>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pečuje o nenáročné rostliny</w:t>
            </w:r>
          </w:p>
          <w:p w14:paraId="1DF3D4B0" w14:textId="77777777" w:rsidR="008D21E3" w:rsidRPr="000F1577" w:rsidRDefault="008D21E3" w:rsidP="0047413E">
            <w:pPr>
              <w:suppressAutoHyphens/>
              <w:autoSpaceDN w:val="0"/>
              <w:spacing w:after="0" w:line="240" w:lineRule="auto"/>
              <w:ind w:left="279"/>
              <w:rPr>
                <w:rFonts w:ascii="Times New Roman" w:eastAsia="Times New Roman" w:hAnsi="Times New Roman"/>
                <w:sz w:val="24"/>
                <w:szCs w:val="24"/>
                <w:lang w:eastAsia="cs-CZ"/>
              </w:rPr>
            </w:pPr>
          </w:p>
          <w:p w14:paraId="2E33256D" w14:textId="77777777" w:rsidR="008D21E3" w:rsidRPr="000F1577" w:rsidRDefault="008D21E3" w:rsidP="0047413E">
            <w:pPr>
              <w:suppressAutoHyphens/>
              <w:autoSpaceDN w:val="0"/>
              <w:spacing w:after="0" w:line="240" w:lineRule="auto"/>
              <w:ind w:left="284"/>
              <w:textAlignment w:val="baseline"/>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2F96FE" w14:textId="77777777" w:rsidR="008D21E3" w:rsidRPr="00DA3CC6"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DA3CC6">
              <w:rPr>
                <w:rFonts w:ascii="Times New Roman" w:eastAsia="Times New Roman" w:hAnsi="Times New Roman"/>
                <w:sz w:val="24"/>
                <w:szCs w:val="24"/>
                <w:lang w:eastAsia="cs-CZ"/>
              </w:rPr>
              <w:t>základní podmínky pro pěstování rostlin</w:t>
            </w:r>
          </w:p>
          <w:p w14:paraId="6BC08AA7"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pěstování pokojových rostlin</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941696"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c>
          <w:tcPr>
            <w:tcW w:w="29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336450"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2B2789A6"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57385F" w14:textId="77777777" w:rsidR="008D21E3" w:rsidRPr="000F1577" w:rsidRDefault="008D21E3" w:rsidP="0047413E">
            <w:pPr>
              <w:numPr>
                <w:ilvl w:val="0"/>
                <w:numId w:val="1"/>
              </w:numPr>
              <w:tabs>
                <w:tab w:val="left" w:pos="-9142"/>
                <w:tab w:val="left" w:pos="-8777"/>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provádí pozorování přírody, zaznamená a zhodnotí výsledky pozorování</w:t>
            </w:r>
          </w:p>
          <w:p w14:paraId="6F1A6FEC" w14:textId="77777777" w:rsidR="008D21E3" w:rsidRPr="000F1577" w:rsidRDefault="008D21E3" w:rsidP="0047413E">
            <w:pPr>
              <w:suppressAutoHyphens/>
              <w:autoSpaceDE w:val="0"/>
              <w:autoSpaceDN w:val="0"/>
              <w:spacing w:after="0" w:line="240" w:lineRule="auto"/>
              <w:ind w:left="1251" w:right="113"/>
              <w:textAlignment w:val="baseline"/>
              <w:rPr>
                <w:rFonts w:ascii="Times New Roman" w:eastAsia="Times New Roman" w:hAnsi="Times New Roman"/>
                <w:color w:val="000000"/>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44A1A6"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pěstování rostlin ze semen v místnosti a na zahradě </w:t>
            </w:r>
          </w:p>
          <w:p w14:paraId="37FA5351"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rostliny jedovaté, rostliny jako drogy, alergie</w:t>
            </w:r>
          </w:p>
          <w:p w14:paraId="195B277D" w14:textId="77777777" w:rsidR="008D21E3" w:rsidRPr="000F1577" w:rsidRDefault="008D21E3" w:rsidP="0047413E">
            <w:pPr>
              <w:suppressAutoHyphens/>
              <w:autoSpaceDN w:val="0"/>
              <w:spacing w:after="0" w:line="240" w:lineRule="auto"/>
              <w:textAlignment w:val="baseline"/>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06B0D0"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BA038F"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58C694CE"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D87328" w14:textId="77777777" w:rsidR="008D21E3" w:rsidRPr="000F1577" w:rsidRDefault="008D21E3" w:rsidP="0047413E">
            <w:pPr>
              <w:suppressAutoHyphens/>
              <w:autoSpaceDN w:val="0"/>
              <w:spacing w:after="0" w:line="240" w:lineRule="auto"/>
              <w:ind w:left="720"/>
              <w:jc w:val="center"/>
              <w:textAlignment w:val="baseline"/>
              <w:rPr>
                <w:rFonts w:ascii="Times New Roman" w:eastAsia="Times New Roman" w:hAnsi="Times New Roman"/>
                <w:b/>
                <w:sz w:val="24"/>
                <w:szCs w:val="24"/>
                <w:lang w:eastAsia="cs-CZ"/>
              </w:rPr>
            </w:pPr>
            <w:r w:rsidRPr="000F1577">
              <w:rPr>
                <w:rFonts w:ascii="Times New Roman" w:eastAsia="Times New Roman" w:hAnsi="Times New Roman"/>
                <w:b/>
                <w:sz w:val="24"/>
                <w:szCs w:val="24"/>
                <w:lang w:eastAsia="cs-CZ"/>
              </w:rPr>
              <w:t>PŘÍPRAVA POKRMŮ</w:t>
            </w:r>
          </w:p>
        </w:tc>
      </w:tr>
      <w:tr w:rsidR="008D21E3" w:rsidRPr="000F1577" w14:paraId="0A11D1D3" w14:textId="77777777" w:rsidTr="0047413E">
        <w:trPr>
          <w:trHeight w:val="144"/>
        </w:trPr>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47836B" w14:textId="77777777" w:rsidR="008D21E3" w:rsidRPr="000F1577" w:rsidRDefault="008D21E3" w:rsidP="0047413E">
            <w:pPr>
              <w:numPr>
                <w:ilvl w:val="0"/>
                <w:numId w:val="1"/>
              </w:numPr>
              <w:tabs>
                <w:tab w:val="left" w:pos="-9142"/>
                <w:tab w:val="left" w:pos="-8777"/>
              </w:tabs>
              <w:suppressAutoHyphens/>
              <w:autoSpaceDE w:val="0"/>
              <w:autoSpaceDN w:val="0"/>
              <w:spacing w:after="0" w:line="240" w:lineRule="auto"/>
              <w:ind w:right="113"/>
              <w:textAlignment w:val="baseline"/>
              <w:rPr>
                <w:rFonts w:ascii="Times New Roman" w:eastAsia="Times New Roman" w:hAnsi="Times New Roman"/>
                <w:sz w:val="24"/>
                <w:szCs w:val="24"/>
                <w:lang w:eastAsia="cs-CZ"/>
              </w:rPr>
            </w:pPr>
            <w:bookmarkStart w:id="0" w:name="_Hlk125274991"/>
            <w:r w:rsidRPr="00DA3CC6">
              <w:rPr>
                <w:rFonts w:ascii="Times New Roman" w:eastAsia="Times New Roman" w:hAnsi="Times New Roman"/>
                <w:color w:val="000000"/>
                <w:sz w:val="24"/>
                <w:szCs w:val="24"/>
                <w:lang w:eastAsia="cs-CZ"/>
              </w:rPr>
              <w:t>připraví tabuli pro jednoduché stolování</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3897EE2" w14:textId="77777777" w:rsidR="008D21E3" w:rsidRPr="000F1577" w:rsidRDefault="008D21E3" w:rsidP="0047413E">
            <w:pPr>
              <w:numPr>
                <w:ilvl w:val="0"/>
                <w:numId w:val="1"/>
              </w:numPr>
              <w:suppressAutoHyphens/>
              <w:autoSpaceDE w:val="0"/>
              <w:autoSpaceDN w:val="0"/>
              <w:spacing w:before="20" w:after="0" w:line="240" w:lineRule="auto"/>
              <w:ind w:right="113"/>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jednoduchá úprava stolu, pravidla správného stolování</w:t>
            </w:r>
          </w:p>
          <w:p w14:paraId="3CD563DE" w14:textId="77777777" w:rsidR="008D21E3" w:rsidRPr="000F1577" w:rsidRDefault="008D21E3" w:rsidP="0047413E">
            <w:pPr>
              <w:numPr>
                <w:ilvl w:val="0"/>
                <w:numId w:val="1"/>
              </w:numPr>
              <w:suppressAutoHyphens/>
              <w:autoSpaceDE w:val="0"/>
              <w:autoSpaceDN w:val="0"/>
              <w:spacing w:before="20"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základní vybavení kuchyně</w:t>
            </w:r>
          </w:p>
          <w:p w14:paraId="6165053A" w14:textId="77777777" w:rsidR="008D21E3" w:rsidRPr="000F1577" w:rsidRDefault="002237B5" w:rsidP="0047413E">
            <w:pPr>
              <w:numPr>
                <w:ilvl w:val="0"/>
                <w:numId w:val="1"/>
              </w:numPr>
              <w:tabs>
                <w:tab w:val="left" w:pos="20930"/>
                <w:tab w:val="left" w:pos="23080"/>
              </w:tabs>
              <w:suppressAutoHyphens/>
              <w:autoSpaceDE w:val="0"/>
              <w:autoSpaceDN w:val="0"/>
              <w:spacing w:before="20" w:after="0" w:line="240" w:lineRule="auto"/>
              <w:ind w:right="113"/>
              <w:textAlignment w:val="baseline"/>
              <w:rPr>
                <w:rFonts w:ascii="Times New Roman" w:eastAsia="Times New Roman" w:hAnsi="Times New Roman"/>
                <w:sz w:val="24"/>
                <w:szCs w:val="24"/>
                <w:lang w:eastAsia="cs-CZ"/>
              </w:rPr>
            </w:pPr>
            <w:r>
              <w:rPr>
                <w:rFonts w:ascii="Times New Roman" w:eastAsia="Times New Roman" w:hAnsi="Times New Roman"/>
                <w:sz w:val="24"/>
                <w:szCs w:val="24"/>
                <w:lang w:eastAsia="cs-CZ"/>
              </w:rPr>
              <w:t>v</w:t>
            </w:r>
            <w:r w:rsidR="008D21E3" w:rsidRPr="000F1577">
              <w:rPr>
                <w:rFonts w:ascii="Times New Roman" w:eastAsia="Times New Roman" w:hAnsi="Times New Roman"/>
                <w:sz w:val="24"/>
                <w:szCs w:val="24"/>
                <w:lang w:eastAsia="cs-CZ"/>
              </w:rPr>
              <w:t>ýběr a nákup potravin</w:t>
            </w:r>
          </w:p>
          <w:p w14:paraId="7B866A24" w14:textId="77777777" w:rsidR="008D21E3" w:rsidRPr="000F1577" w:rsidRDefault="008D21E3" w:rsidP="0047413E">
            <w:pPr>
              <w:tabs>
                <w:tab w:val="left" w:pos="-31680"/>
              </w:tabs>
              <w:suppressAutoHyphens/>
              <w:autoSpaceDE w:val="0"/>
              <w:autoSpaceDN w:val="0"/>
              <w:spacing w:before="20" w:after="0" w:line="240" w:lineRule="auto"/>
              <w:ind w:left="1790" w:right="113" w:hanging="360"/>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6EA2F2BE"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tc>
        <w:tc>
          <w:tcPr>
            <w:tcW w:w="29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C47530A" w14:textId="77777777" w:rsidR="008D21E3"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p w14:paraId="574995C0" w14:textId="77777777" w:rsidR="008D21E3"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p w14:paraId="3D02CEFA" w14:textId="77777777" w:rsidR="008D21E3"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p w14:paraId="2FCB19B3" w14:textId="77777777" w:rsidR="008D21E3"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p w14:paraId="1DA5A971" w14:textId="77777777" w:rsidR="008D21E3"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p w14:paraId="77621D7A"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tc>
      </w:tr>
      <w:tr w:rsidR="008D21E3" w:rsidRPr="000F1577" w14:paraId="5D07390D" w14:textId="77777777" w:rsidTr="0047413E">
        <w:trPr>
          <w:trHeight w:val="144"/>
        </w:trPr>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AB52E8" w14:textId="77777777" w:rsidR="008D21E3" w:rsidRPr="000F1577" w:rsidRDefault="008D21E3" w:rsidP="0047413E">
            <w:pPr>
              <w:numPr>
                <w:ilvl w:val="0"/>
                <w:numId w:val="1"/>
              </w:numPr>
              <w:tabs>
                <w:tab w:val="left" w:pos="-9142"/>
                <w:tab w:val="left" w:pos="-8777"/>
              </w:tabs>
              <w:suppressAutoHyphens/>
              <w:autoSpaceDE w:val="0"/>
              <w:autoSpaceDN w:val="0"/>
              <w:spacing w:after="0" w:line="240" w:lineRule="auto"/>
              <w:ind w:right="113"/>
              <w:textAlignment w:val="baseline"/>
              <w:rPr>
                <w:rFonts w:ascii="Times New Roman" w:eastAsia="Times New Roman" w:hAnsi="Times New Roman"/>
                <w:sz w:val="24"/>
                <w:szCs w:val="24"/>
                <w:lang w:eastAsia="cs-CZ"/>
              </w:rPr>
            </w:pPr>
            <w:r w:rsidRPr="00DA3CC6">
              <w:rPr>
                <w:rFonts w:ascii="Times New Roman" w:eastAsia="Times New Roman" w:hAnsi="Times New Roman"/>
                <w:color w:val="000000"/>
                <w:sz w:val="24"/>
                <w:szCs w:val="24"/>
                <w:lang w:eastAsia="cs-CZ"/>
              </w:rPr>
              <w:t>chová se vhodně při stolování</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F988485" w14:textId="77777777" w:rsidR="008D21E3" w:rsidRPr="006C7BE3" w:rsidRDefault="008D21E3" w:rsidP="006C7BE3">
            <w:pPr>
              <w:numPr>
                <w:ilvl w:val="0"/>
                <w:numId w:val="1"/>
              </w:numPr>
              <w:tabs>
                <w:tab w:val="left" w:pos="-21560"/>
              </w:tabs>
              <w:suppressAutoHyphens/>
              <w:autoSpaceDE w:val="0"/>
              <w:autoSpaceDN w:val="0"/>
              <w:spacing w:before="20"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pravidla správného stolování</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6920ADEB" w14:textId="77777777" w:rsidR="008D21E3" w:rsidRPr="000F1577" w:rsidRDefault="008D21E3" w:rsidP="0047413E">
            <w:pPr>
              <w:suppressAutoHyphens/>
              <w:autoSpaceDN w:val="0"/>
              <w:spacing w:after="0" w:line="240" w:lineRule="auto"/>
              <w:textAlignment w:val="baseline"/>
              <w:rPr>
                <w:rFonts w:ascii="Times New Roman" w:eastAsia="Times New Roman" w:hAnsi="Times New Roman"/>
                <w:b/>
                <w:sz w:val="24"/>
                <w:szCs w:val="24"/>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5BCF4C7"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sz w:val="24"/>
                <w:szCs w:val="24"/>
                <w:lang w:eastAsia="cs-CZ"/>
              </w:rPr>
            </w:pPr>
          </w:p>
        </w:tc>
      </w:tr>
      <w:bookmarkEnd w:id="0"/>
    </w:tbl>
    <w:p w14:paraId="7924A1DA"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p w14:paraId="0D622B40" w14:textId="77777777" w:rsidR="008D21E3" w:rsidRDefault="008D21E3" w:rsidP="008D21E3">
      <w:pPr>
        <w:autoSpaceDN w:val="0"/>
        <w:spacing w:after="0" w:line="240" w:lineRule="auto"/>
        <w:rPr>
          <w:rFonts w:ascii="Times Roman" w:eastAsia="Times New Roman" w:hAnsi="Times Roman"/>
          <w:sz w:val="24"/>
          <w:szCs w:val="24"/>
          <w:lang w:eastAsia="cs-CZ"/>
        </w:rPr>
      </w:pPr>
    </w:p>
    <w:p w14:paraId="0A21DDE4"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r w:rsidRPr="007060BD">
        <w:rPr>
          <w:rFonts w:ascii="Times Roman" w:eastAsia="Times New Roman" w:hAnsi="Times Roman"/>
          <w:sz w:val="24"/>
          <w:szCs w:val="24"/>
          <w:lang w:eastAsia="cs-CZ"/>
        </w:rPr>
        <w:t>Etická výchova</w:t>
      </w:r>
    </w:p>
    <w:p w14:paraId="504A2AAD"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tbl>
      <w:tblPr>
        <w:tblW w:w="14854" w:type="dxa"/>
        <w:tblInd w:w="-360" w:type="dxa"/>
        <w:tblLayout w:type="fixed"/>
        <w:tblCellMar>
          <w:left w:w="10" w:type="dxa"/>
          <w:right w:w="10" w:type="dxa"/>
        </w:tblCellMar>
        <w:tblLook w:val="0000" w:firstRow="0" w:lastRow="0" w:firstColumn="0" w:lastColumn="0" w:noHBand="0" w:noVBand="0"/>
      </w:tblPr>
      <w:tblGrid>
        <w:gridCol w:w="4535"/>
        <w:gridCol w:w="3969"/>
        <w:gridCol w:w="3402"/>
        <w:gridCol w:w="2948"/>
      </w:tblGrid>
      <w:tr w:rsidR="008D21E3" w:rsidRPr="000F1577" w14:paraId="3723471B" w14:textId="77777777" w:rsidTr="0047413E">
        <w:tc>
          <w:tcPr>
            <w:tcW w:w="4535"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14:paraId="48540730"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Dílčí výstupy</w:t>
            </w:r>
          </w:p>
          <w:p w14:paraId="5AA49C32"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7809093F"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0DB4A2FC"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sz w:val="24"/>
                <w:szCs w:val="24"/>
                <w:lang w:eastAsia="cs-CZ"/>
              </w:rPr>
            </w:pPr>
          </w:p>
          <w:p w14:paraId="65DD6301"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Žák:</w:t>
            </w:r>
          </w:p>
        </w:tc>
        <w:tc>
          <w:tcPr>
            <w:tcW w:w="3969"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14:paraId="792C05CF"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učivo</w:t>
            </w:r>
          </w:p>
          <w:p w14:paraId="28E7DE58"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6249B174"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tc>
        <w:tc>
          <w:tcPr>
            <w:tcW w:w="3402"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14:paraId="4029A707"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tematické okruhy průřezového tématu</w:t>
            </w:r>
          </w:p>
        </w:tc>
        <w:tc>
          <w:tcPr>
            <w:tcW w:w="2948"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8F98300"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PŘESAHY, VAZBY, ROZŠIŘUJÍCÍ UČIVO, POZNÁMKY</w:t>
            </w:r>
          </w:p>
        </w:tc>
      </w:tr>
      <w:tr w:rsidR="008D21E3" w:rsidRPr="000F1577" w14:paraId="3F2B7B95"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6BA1CF" w14:textId="77777777" w:rsidR="008D21E3" w:rsidRPr="000F1577" w:rsidRDefault="008D21E3" w:rsidP="0047413E">
            <w:pPr>
              <w:tabs>
                <w:tab w:val="left" w:pos="426"/>
                <w:tab w:val="left" w:pos="709"/>
              </w:tabs>
              <w:suppressAutoHyphens/>
              <w:autoSpaceDN w:val="0"/>
              <w:spacing w:after="0" w:line="240" w:lineRule="auto"/>
              <w:jc w:val="center"/>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TVOŘIVOST A ZÁKLADY SPOLUPRÁCE</w:t>
            </w:r>
          </w:p>
        </w:tc>
      </w:tr>
      <w:tr w:rsidR="008D21E3" w:rsidRPr="000F1577" w14:paraId="6E316A90" w14:textId="77777777" w:rsidTr="0047413E">
        <w:tc>
          <w:tcPr>
            <w:tcW w:w="4535"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230E6DD" w14:textId="39EB539A" w:rsidR="008D21E3" w:rsidRPr="000F1577" w:rsidRDefault="008D21E3" w:rsidP="0047413E">
            <w:pPr>
              <w:numPr>
                <w:ilvl w:val="0"/>
                <w:numId w:val="1"/>
              </w:numPr>
              <w:suppressAutoHyphens/>
              <w:autoSpaceDE w:val="0"/>
              <w:autoSpaceDN w:val="0"/>
              <w:spacing w:after="0" w:line="240" w:lineRule="auto"/>
              <w:textAlignment w:val="baseline"/>
              <w:rPr>
                <w:rFonts w:ascii="Times New Roman" w:hAnsi="Times New Roman"/>
                <w:bCs/>
                <w:iCs/>
                <w:sz w:val="24"/>
                <w:szCs w:val="24"/>
              </w:rPr>
            </w:pPr>
            <w:r w:rsidRPr="000F1577">
              <w:rPr>
                <w:rFonts w:ascii="Times New Roman" w:hAnsi="Times New Roman"/>
                <w:bCs/>
                <w:iCs/>
                <w:sz w:val="24"/>
                <w:szCs w:val="24"/>
              </w:rPr>
              <w:t>zvládá prosociální chování: pomoc v běžných školních situacích, dělení se, vyjádření soucitu, zájem</w:t>
            </w:r>
          </w:p>
          <w:p w14:paraId="291556B2"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r w:rsidRPr="000F1577">
              <w:rPr>
                <w:rFonts w:ascii="Times New Roman" w:hAnsi="Times New Roman"/>
                <w:bCs/>
                <w:iCs/>
                <w:sz w:val="24"/>
                <w:szCs w:val="24"/>
              </w:rPr>
              <w:t>o spolužáky</w:t>
            </w:r>
          </w:p>
        </w:tc>
        <w:tc>
          <w:tcPr>
            <w:tcW w:w="3969"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32ABBD2A" w14:textId="77777777" w:rsidR="008D21E3" w:rsidRPr="000F1577" w:rsidRDefault="008D21E3" w:rsidP="0047413E">
            <w:pPr>
              <w:numPr>
                <w:ilvl w:val="0"/>
                <w:numId w:val="1"/>
              </w:numPr>
              <w:suppressAutoHyphens/>
              <w:autoSpaceDE w:val="0"/>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bCs/>
                <w:sz w:val="24"/>
                <w:szCs w:val="24"/>
              </w:rPr>
              <w:t xml:space="preserve">elementární </w:t>
            </w:r>
            <w:proofErr w:type="spellStart"/>
            <w:r w:rsidRPr="000F1577">
              <w:rPr>
                <w:rFonts w:ascii="Times New Roman" w:hAnsi="Times New Roman"/>
                <w:bCs/>
                <w:sz w:val="24"/>
                <w:szCs w:val="24"/>
              </w:rPr>
              <w:t>prosociálnost</w:t>
            </w:r>
            <w:proofErr w:type="spellEnd"/>
            <w:r w:rsidRPr="000F1577">
              <w:rPr>
                <w:rFonts w:ascii="Times New Roman" w:hAnsi="Times New Roman"/>
                <w:bCs/>
                <w:sz w:val="24"/>
                <w:szCs w:val="24"/>
              </w:rPr>
              <w:t xml:space="preserve"> </w:t>
            </w:r>
            <w:r w:rsidRPr="000F1577">
              <w:rPr>
                <w:rFonts w:ascii="Times New Roman" w:hAnsi="Times New Roman"/>
                <w:sz w:val="24"/>
                <w:szCs w:val="24"/>
              </w:rPr>
              <w:t>– darování, ochota dělit se, povzbuzení, služba, vyjádření soucitu,</w:t>
            </w:r>
          </w:p>
          <w:p w14:paraId="0184BE37"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sz w:val="24"/>
                <w:szCs w:val="24"/>
              </w:rPr>
              <w:t>přátelství</w:t>
            </w:r>
          </w:p>
        </w:tc>
        <w:tc>
          <w:tcPr>
            <w:tcW w:w="3402"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C82022B"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caps/>
                <w:sz w:val="24"/>
                <w:szCs w:val="24"/>
                <w:lang w:eastAsia="cs-CZ"/>
              </w:rPr>
            </w:pPr>
          </w:p>
        </w:tc>
        <w:tc>
          <w:tcPr>
            <w:tcW w:w="294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29A22B0"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caps/>
                <w:sz w:val="24"/>
                <w:szCs w:val="24"/>
                <w:lang w:eastAsia="cs-CZ"/>
              </w:rPr>
            </w:pPr>
          </w:p>
        </w:tc>
      </w:tr>
      <w:tr w:rsidR="008D21E3" w:rsidRPr="000F1577" w14:paraId="1F59BFA9" w14:textId="77777777" w:rsidTr="0047413E">
        <w:tc>
          <w:tcPr>
            <w:tcW w:w="4535"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14:paraId="78D21218" w14:textId="77777777" w:rsidR="008D21E3" w:rsidRPr="000F1577" w:rsidRDefault="008D21E3" w:rsidP="0047413E">
            <w:pPr>
              <w:numPr>
                <w:ilvl w:val="0"/>
                <w:numId w:val="1"/>
              </w:numPr>
              <w:suppressAutoHyphens/>
              <w:autoSpaceDE w:val="0"/>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Wingdings-Regular" w:hAnsi="Times New Roman"/>
                <w:sz w:val="24"/>
                <w:szCs w:val="24"/>
              </w:rPr>
              <w:t xml:space="preserve"> </w:t>
            </w:r>
            <w:r w:rsidRPr="000F1577">
              <w:rPr>
                <w:rFonts w:ascii="Times New Roman" w:eastAsia="Wingdings-Regular" w:hAnsi="Times New Roman"/>
                <w:bCs/>
                <w:iCs/>
                <w:sz w:val="24"/>
                <w:szCs w:val="24"/>
              </w:rPr>
              <w:t>využívá prvky tvořivosti při společném plnění úkolů</w:t>
            </w:r>
          </w:p>
        </w:tc>
        <w:tc>
          <w:tcPr>
            <w:tcW w:w="3969"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E0D1656" w14:textId="77777777" w:rsidR="008D21E3" w:rsidRPr="000F1577" w:rsidRDefault="008D21E3" w:rsidP="0047413E">
            <w:pPr>
              <w:numPr>
                <w:ilvl w:val="0"/>
                <w:numId w:val="1"/>
              </w:numPr>
              <w:suppressAutoHyphens/>
              <w:autoSpaceDE w:val="0"/>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bCs/>
                <w:sz w:val="24"/>
                <w:szCs w:val="24"/>
              </w:rPr>
              <w:t xml:space="preserve">tvořivost v mezilidských vztazích </w:t>
            </w:r>
            <w:r w:rsidRPr="000F1577">
              <w:rPr>
                <w:rFonts w:ascii="Times New Roman" w:hAnsi="Times New Roman"/>
                <w:sz w:val="24"/>
                <w:szCs w:val="24"/>
              </w:rPr>
              <w:t>– vytváření prožitků radosti pro druhé, společné plnění úkolů,</w:t>
            </w:r>
          </w:p>
          <w:p w14:paraId="471E9F35" w14:textId="77777777" w:rsidR="008D21E3" w:rsidRPr="000F1577" w:rsidRDefault="008D21E3" w:rsidP="0047413E">
            <w:pPr>
              <w:numPr>
                <w:ilvl w:val="0"/>
                <w:numId w:val="1"/>
              </w:numPr>
              <w:suppressAutoHyphens/>
              <w:autoSpaceDE w:val="0"/>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sz w:val="24"/>
                <w:szCs w:val="24"/>
              </w:rPr>
              <w:t>zbavování se strachu z neznámého řešení úkolu a z tvořivého experimentování</w:t>
            </w:r>
          </w:p>
        </w:tc>
        <w:tc>
          <w:tcPr>
            <w:tcW w:w="3402"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7CCE9668"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caps/>
                <w:sz w:val="24"/>
                <w:szCs w:val="24"/>
                <w:lang w:eastAsia="cs-CZ"/>
              </w:rPr>
            </w:pPr>
          </w:p>
        </w:tc>
        <w:tc>
          <w:tcPr>
            <w:tcW w:w="294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C6D120A"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b/>
                <w:caps/>
                <w:sz w:val="24"/>
                <w:szCs w:val="24"/>
                <w:lang w:eastAsia="cs-CZ"/>
              </w:rPr>
            </w:pPr>
          </w:p>
        </w:tc>
      </w:tr>
    </w:tbl>
    <w:p w14:paraId="511A6872"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p w14:paraId="7D25C423"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p w14:paraId="2CE2740B" w14:textId="77777777" w:rsidR="00CD561B" w:rsidRDefault="00CD561B" w:rsidP="00894B50">
      <w:pPr>
        <w:rPr>
          <w:i/>
          <w:highlight w:val="yellow"/>
        </w:rPr>
      </w:pPr>
    </w:p>
    <w:p w14:paraId="068A9142" w14:textId="77777777" w:rsidR="00CD561B" w:rsidRDefault="00CD561B" w:rsidP="00894B50">
      <w:pPr>
        <w:rPr>
          <w:i/>
          <w:highlight w:val="yellow"/>
        </w:rPr>
      </w:pPr>
    </w:p>
    <w:p w14:paraId="0CF33A7E" w14:textId="77777777" w:rsidR="00CD561B" w:rsidRDefault="00CD561B" w:rsidP="00894B50">
      <w:pPr>
        <w:rPr>
          <w:i/>
          <w:highlight w:val="yellow"/>
        </w:rPr>
      </w:pPr>
    </w:p>
    <w:p w14:paraId="6A179903" w14:textId="77777777" w:rsidR="00CD561B" w:rsidRDefault="00CD561B" w:rsidP="00894B50">
      <w:pPr>
        <w:rPr>
          <w:i/>
          <w:highlight w:val="yellow"/>
        </w:rPr>
      </w:pPr>
    </w:p>
    <w:p w14:paraId="2655EC7F" w14:textId="77777777" w:rsidR="00CD561B" w:rsidRDefault="00CD561B" w:rsidP="00894B50">
      <w:pPr>
        <w:rPr>
          <w:i/>
          <w:highlight w:val="yellow"/>
        </w:rPr>
      </w:pPr>
    </w:p>
    <w:p w14:paraId="495E86E6" w14:textId="77777777" w:rsidR="00894B50" w:rsidRDefault="00894B50" w:rsidP="00894B50">
      <w:pPr>
        <w:rPr>
          <w:i/>
        </w:rPr>
      </w:pPr>
      <w:r>
        <w:rPr>
          <w:i/>
          <w:highlight w:val="yellow"/>
        </w:rPr>
        <w:lastRenderedPageBreak/>
        <w:t>1.-3. ročník Minimální doporučená úroveň pro úpravy očekávaných výstupů v rámci podpůrných opatření:</w:t>
      </w:r>
    </w:p>
    <w:p w14:paraId="4A69F953" w14:textId="77777777" w:rsidR="008D21E3" w:rsidRDefault="008D21E3" w:rsidP="008D21E3">
      <w:pPr>
        <w:autoSpaceDN w:val="0"/>
        <w:spacing w:after="0" w:line="240" w:lineRule="auto"/>
        <w:rPr>
          <w:rFonts w:ascii="Times Roman" w:eastAsia="Times New Roman" w:hAnsi="Times Roman"/>
          <w:sz w:val="24"/>
          <w:szCs w:val="24"/>
          <w:lang w:eastAsia="cs-CZ"/>
        </w:rPr>
      </w:pPr>
    </w:p>
    <w:p w14:paraId="5E8EC1D6" w14:textId="77777777" w:rsidR="00894B50" w:rsidRPr="007060BD" w:rsidRDefault="00894B50" w:rsidP="008D21E3">
      <w:pPr>
        <w:autoSpaceDN w:val="0"/>
        <w:spacing w:after="0" w:line="240" w:lineRule="auto"/>
        <w:rPr>
          <w:rFonts w:ascii="Times Roman" w:eastAsia="Times New Roman" w:hAnsi="Times Roman"/>
          <w:sz w:val="24"/>
          <w:szCs w:val="24"/>
          <w:lang w:eastAsia="cs-CZ"/>
        </w:rPr>
      </w:pPr>
    </w:p>
    <w:tbl>
      <w:tblPr>
        <w:tblW w:w="14850" w:type="dxa"/>
        <w:tblInd w:w="-360" w:type="dxa"/>
        <w:tblLayout w:type="fixed"/>
        <w:tblCellMar>
          <w:left w:w="10" w:type="dxa"/>
          <w:right w:w="10" w:type="dxa"/>
        </w:tblCellMar>
        <w:tblLook w:val="04A0" w:firstRow="1" w:lastRow="0" w:firstColumn="1" w:lastColumn="0" w:noHBand="0" w:noVBand="1"/>
      </w:tblPr>
      <w:tblGrid>
        <w:gridCol w:w="4534"/>
        <w:gridCol w:w="3968"/>
        <w:gridCol w:w="3401"/>
        <w:gridCol w:w="2947"/>
      </w:tblGrid>
      <w:tr w:rsidR="00894B50" w14:paraId="1D0F4E7D"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5AF2308" w14:textId="77777777" w:rsidR="00894B50" w:rsidRDefault="00894B50">
            <w:pPr>
              <w:suppressAutoHyphens/>
              <w:autoSpaceDE w:val="0"/>
              <w:autoSpaceDN w:val="0"/>
              <w:spacing w:after="0" w:line="240" w:lineRule="auto"/>
              <w:textAlignment w:val="baseline"/>
              <w:rPr>
                <w:rFonts w:ascii="Times New Roman" w:hAnsi="Times New Roman"/>
                <w:b/>
                <w:bCs/>
                <w:iCs/>
                <w:sz w:val="24"/>
                <w:szCs w:val="24"/>
              </w:rPr>
            </w:pPr>
            <w:bookmarkStart w:id="1" w:name="_Hlk125273816"/>
            <w:r>
              <w:rPr>
                <w:rFonts w:ascii="Times New Roman" w:hAnsi="Times New Roman"/>
                <w:b/>
                <w:bCs/>
                <w:iCs/>
                <w:sz w:val="24"/>
                <w:szCs w:val="24"/>
              </w:rPr>
              <w:t>DÍLČÍ VÝSTUPY</w:t>
            </w:r>
          </w:p>
          <w:p w14:paraId="4ADFC026" w14:textId="77777777" w:rsidR="00894B50" w:rsidRDefault="00894B50">
            <w:pPr>
              <w:suppressAutoHyphens/>
              <w:autoSpaceDE w:val="0"/>
              <w:autoSpaceDN w:val="0"/>
              <w:spacing w:after="0" w:line="240" w:lineRule="auto"/>
              <w:textAlignment w:val="baseline"/>
              <w:rPr>
                <w:rFonts w:ascii="Times New Roman" w:hAnsi="Times New Roman"/>
                <w:bCs/>
                <w:iCs/>
                <w:sz w:val="24"/>
                <w:szCs w:val="24"/>
              </w:rPr>
            </w:pPr>
          </w:p>
          <w:p w14:paraId="04DB4E45" w14:textId="77777777" w:rsidR="00894B50" w:rsidRDefault="00894B50">
            <w:pPr>
              <w:suppressAutoHyphens/>
              <w:autoSpaceDE w:val="0"/>
              <w:autoSpaceDN w:val="0"/>
              <w:spacing w:after="0" w:line="240" w:lineRule="auto"/>
              <w:textAlignment w:val="baseline"/>
              <w:rPr>
                <w:rFonts w:ascii="Times New Roman" w:hAnsi="Times New Roman"/>
                <w:bCs/>
                <w:iCs/>
                <w:sz w:val="24"/>
                <w:szCs w:val="24"/>
              </w:rPr>
            </w:pPr>
          </w:p>
          <w:p w14:paraId="6C566616" w14:textId="77777777" w:rsidR="00894B50" w:rsidRDefault="00894B50">
            <w:pPr>
              <w:suppressAutoHyphens/>
              <w:autoSpaceDE w:val="0"/>
              <w:autoSpaceDN w:val="0"/>
              <w:spacing w:after="0" w:line="240" w:lineRule="auto"/>
              <w:textAlignment w:val="baseline"/>
              <w:rPr>
                <w:rFonts w:ascii="Times New Roman" w:hAnsi="Times New Roman"/>
                <w:bCs/>
                <w:iCs/>
                <w:sz w:val="24"/>
                <w:szCs w:val="24"/>
              </w:rPr>
            </w:pPr>
            <w:r>
              <w:rPr>
                <w:rFonts w:ascii="Times New Roman" w:hAnsi="Times New Roman"/>
                <w:bCs/>
                <w:iCs/>
                <w:sz w:val="24"/>
                <w:szCs w:val="24"/>
              </w:rPr>
              <w:t>Žák:</w:t>
            </w:r>
          </w:p>
        </w:tc>
        <w:tc>
          <w:tcPr>
            <w:tcW w:w="3968" w:type="dxa"/>
            <w:tcBorders>
              <w:top w:val="single" w:sz="6" w:space="0" w:color="000000"/>
              <w:left w:val="single" w:sz="4" w:space="0" w:color="000000"/>
              <w:bottom w:val="single" w:sz="6" w:space="0" w:color="000000"/>
              <w:right w:val="single" w:sz="4" w:space="0" w:color="000000"/>
            </w:tcBorders>
            <w:hideMark/>
          </w:tcPr>
          <w:p w14:paraId="49973C99" w14:textId="77777777" w:rsidR="00894B50" w:rsidRDefault="00894B50">
            <w:pPr>
              <w:suppressAutoHyphens/>
              <w:autoSpaceDE w:val="0"/>
              <w:autoSpaceDN w:val="0"/>
              <w:spacing w:after="0" w:line="240" w:lineRule="auto"/>
              <w:textAlignment w:val="baseline"/>
              <w:rPr>
                <w:rFonts w:ascii="Times New Roman" w:hAnsi="Times New Roman"/>
                <w:b/>
                <w:bCs/>
                <w:sz w:val="24"/>
                <w:szCs w:val="24"/>
              </w:rPr>
            </w:pPr>
            <w:r>
              <w:rPr>
                <w:rFonts w:ascii="Times New Roman" w:hAnsi="Times New Roman"/>
                <w:b/>
                <w:bCs/>
                <w:sz w:val="24"/>
                <w:szCs w:val="24"/>
              </w:rPr>
              <w:t xml:space="preserve"> UČIVO</w:t>
            </w:r>
          </w:p>
        </w:tc>
        <w:tc>
          <w:tcPr>
            <w:tcW w:w="3401" w:type="dxa"/>
            <w:tcBorders>
              <w:top w:val="single" w:sz="6" w:space="0" w:color="000000"/>
              <w:left w:val="single" w:sz="4" w:space="0" w:color="000000"/>
              <w:bottom w:val="single" w:sz="6" w:space="0" w:color="000000"/>
              <w:right w:val="single" w:sz="4" w:space="0" w:color="000000"/>
            </w:tcBorders>
            <w:hideMark/>
          </w:tcPr>
          <w:p w14:paraId="49FC94EB" w14:textId="77777777" w:rsidR="00894B50" w:rsidRDefault="00894B50">
            <w:pPr>
              <w:suppressAutoHyphens/>
              <w:autoSpaceDN w:val="0"/>
              <w:spacing w:after="0" w:line="240" w:lineRule="auto"/>
              <w:ind w:left="172" w:hanging="142"/>
              <w:textAlignment w:val="baseline"/>
              <w:rPr>
                <w:rFonts w:ascii="Times New Roman" w:eastAsia="Times New Roman" w:hAnsi="Times New Roman"/>
                <w:sz w:val="24"/>
                <w:szCs w:val="24"/>
                <w:u w:val="single"/>
                <w:lang w:eastAsia="cs-CZ"/>
              </w:rPr>
            </w:pPr>
            <w:r>
              <w:rPr>
                <w:rFonts w:ascii="Times New Roman" w:eastAsia="Times New Roman" w:hAnsi="Times New Roman"/>
                <w:b/>
                <w:caps/>
                <w:sz w:val="24"/>
                <w:szCs w:val="24"/>
                <w:lang w:eastAsia="cs-CZ"/>
              </w:rPr>
              <w:t xml:space="preserve">  tematické okruhy     průřezového tématu</w:t>
            </w:r>
          </w:p>
        </w:tc>
        <w:tc>
          <w:tcPr>
            <w:tcW w:w="2947" w:type="dxa"/>
            <w:tcBorders>
              <w:top w:val="single" w:sz="6" w:space="0" w:color="000000"/>
              <w:left w:val="single" w:sz="4" w:space="0" w:color="000000"/>
              <w:bottom w:val="single" w:sz="6" w:space="0" w:color="000000"/>
              <w:right w:val="single" w:sz="6" w:space="0" w:color="000000"/>
            </w:tcBorders>
            <w:hideMark/>
          </w:tcPr>
          <w:p w14:paraId="79E9E551" w14:textId="77777777" w:rsidR="00894B50" w:rsidRDefault="00894B50">
            <w:pPr>
              <w:suppressAutoHyphens/>
              <w:autoSpaceDN w:val="0"/>
              <w:spacing w:after="0" w:line="240" w:lineRule="auto"/>
              <w:ind w:left="38" w:hanging="38"/>
              <w:textAlignment w:val="baseline"/>
              <w:rPr>
                <w:rFonts w:ascii="Times New Roman" w:eastAsia="Times New Roman" w:hAnsi="Times New Roman"/>
                <w:sz w:val="24"/>
                <w:szCs w:val="24"/>
                <w:u w:val="single"/>
                <w:lang w:eastAsia="cs-CZ"/>
              </w:rPr>
            </w:pPr>
            <w:r>
              <w:rPr>
                <w:rFonts w:ascii="Times New Roman" w:eastAsia="Times New Roman" w:hAnsi="Times New Roman"/>
                <w:sz w:val="24"/>
                <w:szCs w:val="24"/>
                <w:lang w:eastAsia="cs-CZ"/>
              </w:rPr>
              <w:t xml:space="preserve"> </w:t>
            </w:r>
            <w:r>
              <w:rPr>
                <w:rFonts w:ascii="Times New Roman" w:eastAsia="Times New Roman" w:hAnsi="Times New Roman"/>
                <w:b/>
                <w:caps/>
                <w:sz w:val="24"/>
                <w:szCs w:val="24"/>
                <w:lang w:eastAsia="cs-CZ"/>
              </w:rPr>
              <w:t xml:space="preserve">PŘESAHY, </w:t>
            </w:r>
            <w:proofErr w:type="gramStart"/>
            <w:r>
              <w:rPr>
                <w:rFonts w:ascii="Times New Roman" w:eastAsia="Times New Roman" w:hAnsi="Times New Roman"/>
                <w:b/>
                <w:caps/>
                <w:sz w:val="24"/>
                <w:szCs w:val="24"/>
                <w:lang w:eastAsia="cs-CZ"/>
              </w:rPr>
              <w:t>VAZBY,  ROZŠIŘUJÍCÍ</w:t>
            </w:r>
            <w:proofErr w:type="gramEnd"/>
            <w:r>
              <w:rPr>
                <w:rFonts w:ascii="Times New Roman" w:eastAsia="Times New Roman" w:hAnsi="Times New Roman"/>
                <w:b/>
                <w:caps/>
                <w:sz w:val="24"/>
                <w:szCs w:val="24"/>
                <w:lang w:eastAsia="cs-CZ"/>
              </w:rPr>
              <w:t xml:space="preserve"> UČIVO, POZNÁMKY</w:t>
            </w:r>
          </w:p>
        </w:tc>
      </w:tr>
      <w:tr w:rsidR="00894B50" w14:paraId="51E0E902"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6F42C0D6" w14:textId="77777777" w:rsidR="00E96969" w:rsidRPr="00CD561B" w:rsidRDefault="00E96969"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zvládá základní manuální dovednosti při práci s jednoduchými materiály a pomůckami; vytváří jednoduchými postupy různé předměty z tradičních i netradičních materiálů</w:t>
            </w:r>
          </w:p>
          <w:p w14:paraId="6EECD11E" w14:textId="77777777" w:rsidR="00894B50"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pracuje podle slovního návodu a předlohy</w:t>
            </w:r>
          </w:p>
        </w:tc>
        <w:tc>
          <w:tcPr>
            <w:tcW w:w="3968" w:type="dxa"/>
            <w:tcBorders>
              <w:top w:val="single" w:sz="6" w:space="0" w:color="000000"/>
              <w:left w:val="single" w:sz="4" w:space="0" w:color="000000"/>
              <w:bottom w:val="single" w:sz="6" w:space="0" w:color="000000"/>
              <w:right w:val="single" w:sz="4" w:space="0" w:color="000000"/>
            </w:tcBorders>
          </w:tcPr>
          <w:p w14:paraId="0E1F6403" w14:textId="77777777" w:rsidR="00E96969" w:rsidRPr="00E96969" w:rsidRDefault="00E96969" w:rsidP="00E96969">
            <w:pPr>
              <w:numPr>
                <w:ilvl w:val="0"/>
                <w:numId w:val="25"/>
              </w:numPr>
              <w:rPr>
                <w:rFonts w:ascii="Times New Roman" w:hAnsi="Times New Roman"/>
                <w:bCs/>
                <w:sz w:val="24"/>
                <w:szCs w:val="24"/>
              </w:rPr>
            </w:pPr>
            <w:r w:rsidRPr="00E96969">
              <w:rPr>
                <w:rFonts w:ascii="Times New Roman" w:hAnsi="Times New Roman"/>
                <w:bCs/>
                <w:sz w:val="24"/>
                <w:szCs w:val="24"/>
              </w:rPr>
              <w:t>přírodniny</w:t>
            </w:r>
          </w:p>
          <w:p w14:paraId="654C8128" w14:textId="77777777" w:rsidR="00E96969" w:rsidRPr="00E96969" w:rsidRDefault="00E96969" w:rsidP="00E96969">
            <w:pPr>
              <w:numPr>
                <w:ilvl w:val="0"/>
                <w:numId w:val="25"/>
              </w:numPr>
              <w:rPr>
                <w:rFonts w:ascii="Times New Roman" w:hAnsi="Times New Roman"/>
                <w:bCs/>
                <w:sz w:val="24"/>
                <w:szCs w:val="24"/>
              </w:rPr>
            </w:pPr>
            <w:r w:rsidRPr="00E96969">
              <w:rPr>
                <w:rFonts w:ascii="Times New Roman" w:hAnsi="Times New Roman"/>
                <w:bCs/>
                <w:sz w:val="24"/>
                <w:szCs w:val="24"/>
              </w:rPr>
              <w:t>modelovací hmota</w:t>
            </w:r>
          </w:p>
          <w:p w14:paraId="4303D2F8" w14:textId="77777777" w:rsidR="00E96969" w:rsidRPr="00E96969" w:rsidRDefault="00E96969" w:rsidP="00E96969">
            <w:pPr>
              <w:numPr>
                <w:ilvl w:val="0"/>
                <w:numId w:val="25"/>
              </w:numPr>
              <w:rPr>
                <w:rFonts w:ascii="Times New Roman" w:hAnsi="Times New Roman"/>
                <w:bCs/>
                <w:sz w:val="24"/>
                <w:szCs w:val="24"/>
              </w:rPr>
            </w:pPr>
            <w:r w:rsidRPr="00E96969">
              <w:rPr>
                <w:rFonts w:ascii="Times New Roman" w:hAnsi="Times New Roman"/>
                <w:bCs/>
                <w:sz w:val="24"/>
                <w:szCs w:val="24"/>
              </w:rPr>
              <w:t>textil</w:t>
            </w:r>
          </w:p>
          <w:p w14:paraId="04C13C1B" w14:textId="77777777" w:rsidR="00894B50" w:rsidRDefault="00E96969" w:rsidP="00E96969">
            <w:pPr>
              <w:numPr>
                <w:ilvl w:val="0"/>
                <w:numId w:val="25"/>
              </w:numPr>
              <w:rPr>
                <w:rFonts w:ascii="Times New Roman" w:hAnsi="Times New Roman"/>
                <w:bCs/>
                <w:sz w:val="24"/>
                <w:szCs w:val="24"/>
              </w:rPr>
            </w:pPr>
            <w:r w:rsidRPr="00E96969">
              <w:rPr>
                <w:rFonts w:ascii="Times New Roman" w:hAnsi="Times New Roman"/>
                <w:bCs/>
                <w:sz w:val="24"/>
                <w:szCs w:val="24"/>
              </w:rPr>
              <w:t>jednoduché pracovní operace a postupy, organizace práce</w:t>
            </w:r>
          </w:p>
        </w:tc>
        <w:tc>
          <w:tcPr>
            <w:tcW w:w="3401" w:type="dxa"/>
            <w:tcBorders>
              <w:top w:val="single" w:sz="6" w:space="0" w:color="000000"/>
              <w:left w:val="single" w:sz="4" w:space="0" w:color="000000"/>
              <w:bottom w:val="single" w:sz="6" w:space="0" w:color="000000"/>
              <w:right w:val="single" w:sz="4" w:space="0" w:color="000000"/>
            </w:tcBorders>
            <w:vAlign w:val="center"/>
          </w:tcPr>
          <w:p w14:paraId="042B7A48" w14:textId="77777777" w:rsidR="00894B50" w:rsidRDefault="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12FEBE8D" w14:textId="77777777" w:rsidR="00894B50" w:rsidRDefault="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r>
      <w:tr w:rsidR="00894B50" w14:paraId="73F43139"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3C57DE00" w14:textId="77777777" w:rsidR="00894B50" w:rsidRPr="00CD561B" w:rsidRDefault="00E96969" w:rsidP="00CD561B">
            <w:pPr>
              <w:pStyle w:val="Odstavecseseznamem"/>
              <w:numPr>
                <w:ilvl w:val="0"/>
                <w:numId w:val="26"/>
              </w:numPr>
              <w:suppressAutoHyphens/>
              <w:autoSpaceDE w:val="0"/>
              <w:autoSpaceDN w:val="0"/>
              <w:spacing w:after="0" w:line="240" w:lineRule="auto"/>
              <w:ind w:left="1064" w:hanging="283"/>
              <w:textAlignment w:val="baseline"/>
              <w:rPr>
                <w:rFonts w:ascii="Times New Roman" w:hAnsi="Times New Roman"/>
                <w:bCs/>
                <w:iCs/>
                <w:sz w:val="24"/>
                <w:szCs w:val="24"/>
              </w:rPr>
            </w:pPr>
            <w:r w:rsidRPr="00CD561B">
              <w:rPr>
                <w:rFonts w:ascii="Times New Roman" w:hAnsi="Times New Roman"/>
                <w:bCs/>
                <w:iCs/>
                <w:sz w:val="24"/>
                <w:szCs w:val="24"/>
              </w:rPr>
              <w:t>zvládá elementární dovednosti a činnosti při práci se stavebnicemi</w:t>
            </w:r>
          </w:p>
        </w:tc>
        <w:tc>
          <w:tcPr>
            <w:tcW w:w="3968" w:type="dxa"/>
            <w:tcBorders>
              <w:top w:val="single" w:sz="6" w:space="0" w:color="000000"/>
              <w:left w:val="single" w:sz="4" w:space="0" w:color="000000"/>
              <w:bottom w:val="single" w:sz="6" w:space="0" w:color="000000"/>
              <w:right w:val="single" w:sz="4" w:space="0" w:color="000000"/>
            </w:tcBorders>
            <w:hideMark/>
          </w:tcPr>
          <w:p w14:paraId="11EC6B89" w14:textId="77777777" w:rsidR="00894B50" w:rsidRPr="00CD561B" w:rsidRDefault="00E96969" w:rsidP="00CD561B">
            <w:pPr>
              <w:pStyle w:val="Odstavecseseznamem"/>
              <w:numPr>
                <w:ilvl w:val="0"/>
                <w:numId w:val="26"/>
              </w:numPr>
              <w:suppressAutoHyphens/>
              <w:autoSpaceDE w:val="0"/>
              <w:autoSpaceDN w:val="0"/>
              <w:spacing w:after="0" w:line="240" w:lineRule="auto"/>
              <w:ind w:left="1019" w:hanging="283"/>
              <w:textAlignment w:val="baseline"/>
              <w:rPr>
                <w:rFonts w:ascii="Times New Roman" w:hAnsi="Times New Roman"/>
                <w:bCs/>
                <w:sz w:val="24"/>
                <w:szCs w:val="24"/>
              </w:rPr>
            </w:pPr>
            <w:r w:rsidRPr="00CD561B">
              <w:rPr>
                <w:rFonts w:ascii="Times New Roman" w:hAnsi="Times New Roman"/>
                <w:bCs/>
                <w:sz w:val="24"/>
                <w:szCs w:val="24"/>
              </w:rPr>
              <w:t>Prá</w:t>
            </w:r>
            <w:r w:rsidR="00CD561B" w:rsidRPr="00CD561B">
              <w:rPr>
                <w:rFonts w:ascii="Times New Roman" w:hAnsi="Times New Roman"/>
                <w:bCs/>
                <w:sz w:val="24"/>
                <w:szCs w:val="24"/>
              </w:rPr>
              <w:t xml:space="preserve">ce </w:t>
            </w:r>
            <w:r w:rsidRPr="00CD561B">
              <w:rPr>
                <w:rFonts w:ascii="Times New Roman" w:hAnsi="Times New Roman"/>
                <w:bCs/>
                <w:sz w:val="24"/>
                <w:szCs w:val="24"/>
              </w:rPr>
              <w:t>se se stavebnicí</w:t>
            </w:r>
          </w:p>
          <w:p w14:paraId="35E62FD3" w14:textId="77777777" w:rsidR="00894B50" w:rsidRDefault="00894B50">
            <w:pPr>
              <w:suppressAutoHyphens/>
              <w:autoSpaceDE w:val="0"/>
              <w:autoSpaceDN w:val="0"/>
              <w:spacing w:after="0" w:line="240" w:lineRule="auto"/>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5AC58F50" w14:textId="77777777" w:rsidR="00894B50" w:rsidRDefault="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6817CBD9" w14:textId="77777777" w:rsidR="00894B50" w:rsidRDefault="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r>
      <w:tr w:rsidR="00894B50" w14:paraId="6B87D847"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14:paraId="7A115F66" w14:textId="77777777" w:rsidR="00E96969" w:rsidRPr="00CD561B" w:rsidRDefault="00E96969" w:rsidP="00CD561B">
            <w:pPr>
              <w:pStyle w:val="Odstavecseseznamem"/>
              <w:numPr>
                <w:ilvl w:val="0"/>
                <w:numId w:val="26"/>
              </w:numPr>
              <w:suppressAutoHyphens/>
              <w:autoSpaceDE w:val="0"/>
              <w:autoSpaceDN w:val="0"/>
              <w:spacing w:after="0" w:line="240" w:lineRule="auto"/>
              <w:ind w:left="1064" w:hanging="283"/>
              <w:textAlignment w:val="baseline"/>
              <w:rPr>
                <w:rFonts w:ascii="Times New Roman" w:hAnsi="Times New Roman"/>
                <w:bCs/>
                <w:iCs/>
                <w:sz w:val="24"/>
                <w:szCs w:val="24"/>
              </w:rPr>
            </w:pPr>
            <w:r w:rsidRPr="00CD561B">
              <w:rPr>
                <w:rFonts w:ascii="Times New Roman" w:hAnsi="Times New Roman"/>
                <w:bCs/>
                <w:iCs/>
                <w:sz w:val="24"/>
                <w:szCs w:val="24"/>
              </w:rPr>
              <w:t>provádí pozorování přírody v jednotlivých ročních obdobích a popíše jeho výsledky</w:t>
            </w:r>
          </w:p>
          <w:p w14:paraId="0785CA76" w14:textId="77777777" w:rsidR="00894B50" w:rsidRDefault="00E96969" w:rsidP="00CD561B">
            <w:pPr>
              <w:pStyle w:val="Odstavecseseznamem"/>
              <w:numPr>
                <w:ilvl w:val="0"/>
                <w:numId w:val="26"/>
              </w:numPr>
              <w:suppressAutoHyphens/>
              <w:autoSpaceDE w:val="0"/>
              <w:autoSpaceDN w:val="0"/>
              <w:spacing w:after="0" w:line="240" w:lineRule="auto"/>
              <w:ind w:left="1064" w:hanging="283"/>
              <w:textAlignment w:val="baseline"/>
              <w:rPr>
                <w:rFonts w:ascii="Times New Roman" w:hAnsi="Times New Roman"/>
                <w:bCs/>
                <w:iCs/>
                <w:sz w:val="24"/>
                <w:szCs w:val="24"/>
              </w:rPr>
            </w:pPr>
            <w:r w:rsidRPr="00CD561B">
              <w:rPr>
                <w:rFonts w:ascii="Times New Roman" w:hAnsi="Times New Roman"/>
                <w:bCs/>
                <w:iCs/>
                <w:sz w:val="24"/>
                <w:szCs w:val="24"/>
              </w:rPr>
              <w:t>pečuje o nenáročné rostliny</w:t>
            </w:r>
          </w:p>
          <w:p w14:paraId="32B4D4D4" w14:textId="77777777" w:rsidR="00CD561B" w:rsidRPr="00CD561B" w:rsidRDefault="00CD561B" w:rsidP="00CD561B">
            <w:pPr>
              <w:pStyle w:val="Odstavecseseznamem"/>
              <w:numPr>
                <w:ilvl w:val="0"/>
                <w:numId w:val="26"/>
              </w:numPr>
              <w:suppressAutoHyphens/>
              <w:autoSpaceDE w:val="0"/>
              <w:autoSpaceDN w:val="0"/>
              <w:spacing w:after="0" w:line="240" w:lineRule="auto"/>
              <w:ind w:left="1064" w:hanging="283"/>
              <w:textAlignment w:val="baseline"/>
              <w:rPr>
                <w:rFonts w:ascii="Times New Roman" w:hAnsi="Times New Roman"/>
                <w:bCs/>
                <w:iCs/>
                <w:sz w:val="24"/>
                <w:szCs w:val="24"/>
              </w:rPr>
            </w:pPr>
            <w:r w:rsidRPr="00CD561B">
              <w:rPr>
                <w:rFonts w:ascii="Times New Roman" w:hAnsi="Times New Roman"/>
                <w:bCs/>
                <w:iCs/>
                <w:sz w:val="24"/>
                <w:szCs w:val="24"/>
              </w:rPr>
              <w:t xml:space="preserve">upraví stůl pro jednoduché stolování            </w:t>
            </w:r>
          </w:p>
          <w:p w14:paraId="5E559930" w14:textId="77777777" w:rsidR="00CD561B" w:rsidRPr="00CD561B" w:rsidRDefault="00CD561B" w:rsidP="00CD561B">
            <w:pPr>
              <w:pStyle w:val="Odstavecseseznamem"/>
              <w:numPr>
                <w:ilvl w:val="0"/>
                <w:numId w:val="26"/>
              </w:numPr>
              <w:suppressAutoHyphens/>
              <w:autoSpaceDE w:val="0"/>
              <w:autoSpaceDN w:val="0"/>
              <w:spacing w:after="0" w:line="240" w:lineRule="auto"/>
              <w:ind w:left="1064" w:hanging="283"/>
              <w:textAlignment w:val="baseline"/>
              <w:rPr>
                <w:rFonts w:ascii="Times New Roman" w:hAnsi="Times New Roman"/>
                <w:bCs/>
                <w:iCs/>
                <w:sz w:val="24"/>
                <w:szCs w:val="24"/>
              </w:rPr>
            </w:pPr>
            <w:r w:rsidRPr="00CD561B">
              <w:rPr>
                <w:rFonts w:ascii="Times New Roman" w:hAnsi="Times New Roman"/>
                <w:bCs/>
                <w:iCs/>
                <w:sz w:val="24"/>
                <w:szCs w:val="24"/>
              </w:rPr>
              <w:t>chová se vhodně při stolování</w:t>
            </w:r>
          </w:p>
        </w:tc>
        <w:tc>
          <w:tcPr>
            <w:tcW w:w="3968" w:type="dxa"/>
            <w:tcBorders>
              <w:top w:val="single" w:sz="6" w:space="0" w:color="000000"/>
              <w:left w:val="single" w:sz="4" w:space="0" w:color="000000"/>
              <w:bottom w:val="single" w:sz="6" w:space="0" w:color="000000"/>
              <w:right w:val="single" w:sz="4" w:space="0" w:color="000000"/>
            </w:tcBorders>
          </w:tcPr>
          <w:p w14:paraId="14E2ADEB" w14:textId="77777777" w:rsidR="00E96969" w:rsidRPr="00E96969" w:rsidRDefault="00E96969" w:rsidP="00CD561B">
            <w:pPr>
              <w:suppressAutoHyphens/>
              <w:autoSpaceDE w:val="0"/>
              <w:autoSpaceDN w:val="0"/>
              <w:spacing w:after="0" w:line="240" w:lineRule="auto"/>
              <w:ind w:left="878" w:hanging="284"/>
              <w:textAlignment w:val="baseline"/>
              <w:rPr>
                <w:rFonts w:ascii="Times New Roman" w:hAnsi="Times New Roman"/>
                <w:bCs/>
                <w:sz w:val="24"/>
                <w:szCs w:val="24"/>
              </w:rPr>
            </w:pPr>
            <w:r w:rsidRPr="00E96969">
              <w:rPr>
                <w:rFonts w:ascii="Times New Roman" w:hAnsi="Times New Roman"/>
                <w:bCs/>
                <w:sz w:val="24"/>
                <w:szCs w:val="24"/>
              </w:rPr>
              <w:t>•</w:t>
            </w:r>
            <w:r w:rsidRPr="00E96969">
              <w:rPr>
                <w:rFonts w:ascii="Times New Roman" w:hAnsi="Times New Roman"/>
                <w:bCs/>
                <w:sz w:val="24"/>
                <w:szCs w:val="24"/>
              </w:rPr>
              <w:tab/>
              <w:t xml:space="preserve">pěstování rostlin ze semen v místnosti a na zahradě </w:t>
            </w:r>
          </w:p>
          <w:p w14:paraId="5736BDED" w14:textId="77777777" w:rsidR="00894B50" w:rsidRDefault="00E96969" w:rsidP="00CD561B">
            <w:pPr>
              <w:suppressAutoHyphens/>
              <w:autoSpaceDE w:val="0"/>
              <w:autoSpaceDN w:val="0"/>
              <w:spacing w:after="0" w:line="240" w:lineRule="auto"/>
              <w:ind w:left="878" w:hanging="284"/>
              <w:textAlignment w:val="baseline"/>
              <w:rPr>
                <w:rFonts w:ascii="Times New Roman" w:hAnsi="Times New Roman"/>
                <w:bCs/>
                <w:sz w:val="24"/>
                <w:szCs w:val="24"/>
              </w:rPr>
            </w:pPr>
            <w:r w:rsidRPr="00E96969">
              <w:rPr>
                <w:rFonts w:ascii="Times New Roman" w:hAnsi="Times New Roman"/>
                <w:bCs/>
                <w:sz w:val="24"/>
                <w:szCs w:val="24"/>
              </w:rPr>
              <w:t>•</w:t>
            </w:r>
            <w:r w:rsidRPr="00E96969">
              <w:rPr>
                <w:rFonts w:ascii="Times New Roman" w:hAnsi="Times New Roman"/>
                <w:bCs/>
                <w:sz w:val="24"/>
                <w:szCs w:val="24"/>
              </w:rPr>
              <w:tab/>
            </w:r>
            <w:r>
              <w:rPr>
                <w:rFonts w:ascii="Times New Roman" w:hAnsi="Times New Roman"/>
                <w:bCs/>
                <w:sz w:val="24"/>
                <w:szCs w:val="24"/>
              </w:rPr>
              <w:t>rostliny jedovaté</w:t>
            </w:r>
          </w:p>
          <w:p w14:paraId="6A2117B8" w14:textId="77777777" w:rsidR="00894B50" w:rsidRDefault="00894B50" w:rsidP="00894B50">
            <w:pPr>
              <w:suppressAutoHyphens/>
              <w:autoSpaceDE w:val="0"/>
              <w:autoSpaceDN w:val="0"/>
              <w:spacing w:after="0" w:line="240" w:lineRule="auto"/>
              <w:ind w:left="1072"/>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1297D9E5" w14:textId="77777777" w:rsidR="00894B50" w:rsidRDefault="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668ED6D1" w14:textId="77777777" w:rsidR="00DE7EC5" w:rsidRPr="009F0DF5" w:rsidRDefault="00DE7EC5" w:rsidP="00DE7EC5">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jednoduchá úprava stolu, pravidla správného stolování</w:t>
            </w:r>
          </w:p>
          <w:p w14:paraId="10D40BB6" w14:textId="77777777" w:rsidR="00DE7EC5" w:rsidRPr="009F0DF5" w:rsidRDefault="00DE7EC5" w:rsidP="00DE7EC5">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základní vybavení kuchyně</w:t>
            </w:r>
          </w:p>
          <w:p w14:paraId="31D1FB4B" w14:textId="77777777" w:rsidR="00DE7EC5" w:rsidRPr="009F0DF5" w:rsidRDefault="00DE7EC5" w:rsidP="00DE7EC5">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výběr a nákup potravin</w:t>
            </w:r>
          </w:p>
          <w:p w14:paraId="5FA22C3C" w14:textId="77777777" w:rsidR="00894B50" w:rsidRDefault="00DE7EC5" w:rsidP="00DE7EC5">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pravidla správného stolování</w:t>
            </w:r>
          </w:p>
        </w:tc>
      </w:tr>
    </w:tbl>
    <w:bookmarkEnd w:id="1"/>
    <w:p w14:paraId="55811DDE" w14:textId="77777777" w:rsidR="008D21E3" w:rsidRDefault="00E96969" w:rsidP="00CD561B">
      <w:pPr>
        <w:autoSpaceDN w:val="0"/>
        <w:spacing w:after="0" w:line="240" w:lineRule="auto"/>
        <w:rPr>
          <w:rFonts w:ascii="Times Roman" w:eastAsia="Times New Roman" w:hAnsi="Times Roman"/>
          <w:sz w:val="24"/>
          <w:szCs w:val="24"/>
          <w:lang w:eastAsia="cs-CZ"/>
        </w:rPr>
      </w:pPr>
      <w:r w:rsidRPr="00E96969">
        <w:rPr>
          <w:rFonts w:ascii="Times Roman" w:eastAsia="Times New Roman" w:hAnsi="Times Roman"/>
          <w:sz w:val="24"/>
          <w:szCs w:val="24"/>
          <w:lang w:eastAsia="cs-CZ"/>
        </w:rPr>
        <w:tab/>
      </w:r>
    </w:p>
    <w:p w14:paraId="5563B413" w14:textId="77777777" w:rsidR="008D21E3" w:rsidRDefault="008D21E3" w:rsidP="008D21E3">
      <w:pPr>
        <w:autoSpaceDN w:val="0"/>
        <w:spacing w:after="0" w:line="240" w:lineRule="auto"/>
        <w:rPr>
          <w:rFonts w:ascii="Times Roman" w:eastAsia="Times New Roman" w:hAnsi="Times Roman"/>
          <w:sz w:val="24"/>
          <w:szCs w:val="24"/>
          <w:lang w:eastAsia="cs-CZ"/>
        </w:rPr>
      </w:pPr>
    </w:p>
    <w:p w14:paraId="6D00225A"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p w14:paraId="2EC38C9D" w14:textId="77777777" w:rsidR="008D21E3" w:rsidRDefault="008D21E3" w:rsidP="008D21E3">
      <w:pPr>
        <w:autoSpaceDN w:val="0"/>
        <w:spacing w:after="0" w:line="240" w:lineRule="auto"/>
        <w:rPr>
          <w:rFonts w:ascii="Times Roman" w:eastAsia="Times New Roman" w:hAnsi="Times Roman"/>
          <w:sz w:val="24"/>
          <w:szCs w:val="24"/>
          <w:lang w:eastAsia="cs-CZ"/>
        </w:rPr>
      </w:pPr>
    </w:p>
    <w:p w14:paraId="1EF621E7" w14:textId="77777777" w:rsidR="008D21E3" w:rsidRDefault="008D21E3" w:rsidP="008D21E3">
      <w:pPr>
        <w:autoSpaceDN w:val="0"/>
        <w:spacing w:after="0" w:line="240" w:lineRule="auto"/>
        <w:rPr>
          <w:rFonts w:ascii="Times Roman" w:eastAsia="Times New Roman" w:hAnsi="Times Roman"/>
          <w:sz w:val="24"/>
          <w:szCs w:val="24"/>
          <w:lang w:eastAsia="cs-CZ"/>
        </w:rPr>
      </w:pPr>
    </w:p>
    <w:p w14:paraId="637F5D9A" w14:textId="77777777" w:rsidR="008D21E3" w:rsidRPr="000F1577" w:rsidRDefault="008D21E3" w:rsidP="008D21E3">
      <w:pPr>
        <w:autoSpaceDN w:val="0"/>
        <w:spacing w:after="0" w:line="240" w:lineRule="auto"/>
        <w:rPr>
          <w:rFonts w:ascii="Times Roman" w:eastAsia="Times New Roman" w:hAnsi="Times Roman"/>
          <w:i/>
          <w:sz w:val="24"/>
          <w:szCs w:val="24"/>
          <w:lang w:eastAsia="cs-CZ"/>
        </w:rPr>
      </w:pPr>
      <w:r w:rsidRPr="000F1577">
        <w:rPr>
          <w:rFonts w:ascii="Times Roman" w:eastAsia="Times New Roman" w:hAnsi="Times Roman"/>
          <w:i/>
          <w:sz w:val="24"/>
          <w:szCs w:val="24"/>
          <w:lang w:eastAsia="cs-CZ"/>
        </w:rPr>
        <w:t xml:space="preserve">Pracovní </w:t>
      </w:r>
      <w:proofErr w:type="gramStart"/>
      <w:r w:rsidRPr="000F1577">
        <w:rPr>
          <w:rFonts w:ascii="Times Roman" w:eastAsia="Times New Roman" w:hAnsi="Times Roman"/>
          <w:i/>
          <w:sz w:val="24"/>
          <w:szCs w:val="24"/>
          <w:lang w:eastAsia="cs-CZ"/>
        </w:rPr>
        <w:t>výchova  ~</w:t>
      </w:r>
      <w:proofErr w:type="gramEnd"/>
      <w:r w:rsidRPr="000F1577">
        <w:rPr>
          <w:rFonts w:ascii="Times Roman" w:eastAsia="Times New Roman" w:hAnsi="Times Roman"/>
          <w:i/>
          <w:sz w:val="24"/>
          <w:szCs w:val="24"/>
          <w:lang w:eastAsia="cs-CZ"/>
        </w:rPr>
        <w:t xml:space="preserve">  4.- 5. ro</w:t>
      </w:r>
      <w:r w:rsidRPr="000F1577">
        <w:rPr>
          <w:rFonts w:ascii="Times New Roman" w:eastAsia="Times New Roman" w:hAnsi="Times New Roman"/>
          <w:i/>
          <w:sz w:val="24"/>
          <w:szCs w:val="24"/>
          <w:lang w:eastAsia="cs-CZ"/>
        </w:rPr>
        <w:t>č</w:t>
      </w:r>
      <w:r w:rsidRPr="000F1577">
        <w:rPr>
          <w:rFonts w:ascii="Times Roman" w:eastAsia="Times New Roman" w:hAnsi="Times Roman"/>
          <w:i/>
          <w:sz w:val="24"/>
          <w:szCs w:val="24"/>
          <w:lang w:eastAsia="cs-CZ"/>
        </w:rPr>
        <w:t>n</w:t>
      </w:r>
      <w:r w:rsidRPr="000F1577">
        <w:rPr>
          <w:rFonts w:ascii="Times Roman" w:eastAsia="Times New Roman" w:hAnsi="Times Roman" w:cs="Times Roman"/>
          <w:i/>
          <w:sz w:val="24"/>
          <w:szCs w:val="24"/>
          <w:lang w:eastAsia="cs-CZ"/>
        </w:rPr>
        <w:t>í</w:t>
      </w:r>
      <w:r w:rsidRPr="000F1577">
        <w:rPr>
          <w:rFonts w:ascii="Times Roman" w:eastAsia="Times New Roman" w:hAnsi="Times Roman"/>
          <w:i/>
          <w:sz w:val="24"/>
          <w:szCs w:val="24"/>
          <w:lang w:eastAsia="cs-CZ"/>
        </w:rPr>
        <w:t>k</w:t>
      </w:r>
    </w:p>
    <w:p w14:paraId="2836D01D" w14:textId="77777777" w:rsidR="008D21E3" w:rsidRPr="007060BD" w:rsidRDefault="008D21E3" w:rsidP="008D21E3">
      <w:pPr>
        <w:autoSpaceDN w:val="0"/>
        <w:spacing w:after="0" w:line="240" w:lineRule="auto"/>
        <w:rPr>
          <w:rFonts w:ascii="Times Roman" w:eastAsia="Times New Roman" w:hAnsi="Times Roman"/>
          <w:sz w:val="24"/>
          <w:szCs w:val="24"/>
          <w:lang w:eastAsia="cs-CZ"/>
        </w:rPr>
      </w:pPr>
    </w:p>
    <w:tbl>
      <w:tblPr>
        <w:tblW w:w="14854" w:type="dxa"/>
        <w:tblInd w:w="-360" w:type="dxa"/>
        <w:tblLayout w:type="fixed"/>
        <w:tblCellMar>
          <w:left w:w="10" w:type="dxa"/>
          <w:right w:w="10" w:type="dxa"/>
        </w:tblCellMar>
        <w:tblLook w:val="0000" w:firstRow="0" w:lastRow="0" w:firstColumn="0" w:lastColumn="0" w:noHBand="0" w:noVBand="0"/>
      </w:tblPr>
      <w:tblGrid>
        <w:gridCol w:w="4535"/>
        <w:gridCol w:w="3969"/>
        <w:gridCol w:w="3402"/>
        <w:gridCol w:w="2948"/>
      </w:tblGrid>
      <w:tr w:rsidR="008D21E3" w:rsidRPr="000F1577" w14:paraId="3DD376A3"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DAA2FA"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Dílčí výstupy</w:t>
            </w:r>
          </w:p>
          <w:p w14:paraId="33AB44BC"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4C78BA0F"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4E86C284"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22E11F77"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Žák:</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80E615"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 xml:space="preserve">učivo </w:t>
            </w:r>
          </w:p>
          <w:p w14:paraId="390782E7"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p w14:paraId="7035B87F"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F3E582"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tematické okruhy průřezového tématu</w:t>
            </w:r>
          </w:p>
        </w:tc>
        <w:tc>
          <w:tcPr>
            <w:tcW w:w="29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B8925B" w14:textId="77777777" w:rsidR="008D21E3" w:rsidRPr="000F1577" w:rsidRDefault="008D21E3" w:rsidP="0047413E">
            <w:pPr>
              <w:tabs>
                <w:tab w:val="left" w:pos="486"/>
                <w:tab w:val="left" w:pos="709"/>
              </w:tabs>
              <w:suppressAutoHyphens/>
              <w:autoSpaceDN w:val="0"/>
              <w:spacing w:after="0" w:line="240" w:lineRule="auto"/>
              <w:textAlignment w:val="baseline"/>
              <w:rPr>
                <w:rFonts w:ascii="Times New Roman" w:eastAsia="Times New Roman" w:hAnsi="Times New Roman"/>
                <w:b/>
                <w:caps/>
                <w:sz w:val="24"/>
                <w:szCs w:val="24"/>
                <w:lang w:eastAsia="cs-CZ"/>
              </w:rPr>
            </w:pPr>
            <w:r w:rsidRPr="000F1577">
              <w:rPr>
                <w:rFonts w:ascii="Times New Roman" w:eastAsia="Times New Roman" w:hAnsi="Times New Roman"/>
                <w:b/>
                <w:caps/>
                <w:sz w:val="24"/>
                <w:szCs w:val="24"/>
                <w:lang w:eastAsia="cs-CZ"/>
              </w:rPr>
              <w:t>PŘESAHY, VAZBY, ROZŠIŘUJÍCÍ UČIVO, POZNÁMKY</w:t>
            </w:r>
          </w:p>
        </w:tc>
      </w:tr>
      <w:tr w:rsidR="008D21E3" w:rsidRPr="000F1577" w14:paraId="356B8330"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7B334A" w14:textId="77777777" w:rsidR="008D21E3" w:rsidRPr="000F1577" w:rsidRDefault="008D21E3" w:rsidP="0047413E">
            <w:pPr>
              <w:suppressAutoHyphens/>
              <w:autoSpaceDN w:val="0"/>
              <w:spacing w:after="0" w:line="240" w:lineRule="auto"/>
              <w:ind w:left="720"/>
              <w:jc w:val="center"/>
              <w:textAlignment w:val="baseline"/>
              <w:rPr>
                <w:rFonts w:ascii="Times New Roman" w:eastAsia="Times New Roman" w:hAnsi="Times New Roman"/>
                <w:sz w:val="24"/>
                <w:szCs w:val="24"/>
                <w:lang w:eastAsia="cs-CZ"/>
              </w:rPr>
            </w:pPr>
            <w:r w:rsidRPr="000F1577">
              <w:rPr>
                <w:rFonts w:ascii="Times New Roman" w:eastAsia="Times New Roman" w:hAnsi="Times New Roman"/>
                <w:b/>
                <w:bCs/>
                <w:iCs/>
                <w:sz w:val="24"/>
                <w:szCs w:val="24"/>
                <w:lang w:eastAsia="cs-CZ"/>
              </w:rPr>
              <w:t>PRÁCE S DROBNÝM MATERIÁLRM</w:t>
            </w:r>
          </w:p>
        </w:tc>
      </w:tr>
      <w:tr w:rsidR="008D21E3" w:rsidRPr="000F1577" w14:paraId="728CE398"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949217" w14:textId="77777777" w:rsidR="008D21E3" w:rsidRPr="000F1577" w:rsidRDefault="008D21E3" w:rsidP="0047413E">
            <w:pPr>
              <w:numPr>
                <w:ilvl w:val="0"/>
                <w:numId w:val="1"/>
              </w:numPr>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vytváří přiměřenými pracovními operacemi a postupy na základě své představivosti různé výrobky z daného materiálu</w:t>
            </w:r>
          </w:p>
          <w:p w14:paraId="76B56B65" w14:textId="77777777" w:rsidR="008D21E3" w:rsidRPr="000F1577" w:rsidRDefault="008D21E3" w:rsidP="0047413E">
            <w:pPr>
              <w:suppressAutoHyphens/>
              <w:autoSpaceDN w:val="0"/>
              <w:spacing w:before="120" w:after="0" w:line="240" w:lineRule="auto"/>
              <w:rPr>
                <w:rFonts w:ascii="Times New Roman" w:eastAsia="Times New Roman" w:hAnsi="Times New Roman"/>
                <w:sz w:val="24"/>
                <w:szCs w:val="24"/>
                <w:lang w:eastAsia="cs-CZ"/>
              </w:rPr>
            </w:pPr>
          </w:p>
          <w:p w14:paraId="28E60963"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využívá při tvořivých činnostech s různým materiálem prvky lidových tradic</w:t>
            </w:r>
          </w:p>
          <w:p w14:paraId="1C02F302" w14:textId="77777777" w:rsidR="008D21E3" w:rsidRPr="000F1577" w:rsidRDefault="008D21E3" w:rsidP="0047413E">
            <w:pPr>
              <w:suppressAutoHyphens/>
              <w:autoSpaceDN w:val="0"/>
              <w:spacing w:before="120" w:after="0" w:line="240" w:lineRule="auto"/>
              <w:ind w:left="720"/>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31579D" w14:textId="77777777" w:rsidR="008D21E3" w:rsidRPr="000F1577" w:rsidRDefault="008D21E3" w:rsidP="0047413E">
            <w:pPr>
              <w:numPr>
                <w:ilvl w:val="0"/>
                <w:numId w:val="1"/>
              </w:numPr>
              <w:suppressAutoHyphens/>
              <w:autoSpaceDN w:val="0"/>
              <w:spacing w:after="12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papír a karton</w:t>
            </w:r>
          </w:p>
          <w:p w14:paraId="57FAEB3D" w14:textId="77777777" w:rsidR="008D21E3" w:rsidRPr="000F1577" w:rsidRDefault="008D21E3" w:rsidP="0047413E">
            <w:pPr>
              <w:numPr>
                <w:ilvl w:val="0"/>
                <w:numId w:val="1"/>
              </w:numPr>
              <w:suppressAutoHyphens/>
              <w:autoSpaceDN w:val="0"/>
              <w:spacing w:after="12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přírodniny</w:t>
            </w:r>
          </w:p>
          <w:p w14:paraId="501F6EC2" w14:textId="77777777" w:rsidR="008D21E3" w:rsidRPr="000F1577" w:rsidRDefault="008D21E3" w:rsidP="0047413E">
            <w:pPr>
              <w:numPr>
                <w:ilvl w:val="0"/>
                <w:numId w:val="1"/>
              </w:numPr>
              <w:suppressAutoHyphens/>
              <w:autoSpaceDN w:val="0"/>
              <w:spacing w:after="12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textil</w:t>
            </w:r>
          </w:p>
          <w:p w14:paraId="60E8DC05"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modelovací hmota</w:t>
            </w:r>
          </w:p>
          <w:p w14:paraId="604D99F6" w14:textId="77777777" w:rsidR="008D21E3" w:rsidRPr="000F1577" w:rsidRDefault="008D21E3" w:rsidP="0047413E">
            <w:pPr>
              <w:numPr>
                <w:ilvl w:val="0"/>
                <w:numId w:val="1"/>
              </w:numPr>
              <w:tabs>
                <w:tab w:val="left" w:pos="20930"/>
                <w:tab w:val="left" w:pos="23080"/>
              </w:tabs>
              <w:suppressAutoHyphens/>
              <w:autoSpaceDE w:val="0"/>
              <w:autoSpaceDN w:val="0"/>
              <w:spacing w:before="20" w:after="0" w:line="240" w:lineRule="auto"/>
              <w:ind w:right="113"/>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lidové zvyky, tradice, řemesla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184CA9" w14:textId="77777777" w:rsidR="008D21E3" w:rsidRPr="00DB0A1A" w:rsidRDefault="008D21E3" w:rsidP="00DB0A1A">
            <w:pPr>
              <w:suppressAutoHyphens/>
              <w:autoSpaceDN w:val="0"/>
              <w:spacing w:after="0" w:line="240" w:lineRule="auto"/>
              <w:ind w:left="720"/>
              <w:textAlignment w:val="baseline"/>
              <w:rPr>
                <w:rFonts w:ascii="Times New Roman" w:eastAsia="Times New Roman" w:hAnsi="Times New Roman"/>
                <w:sz w:val="24"/>
                <w:szCs w:val="24"/>
                <w:u w:val="single"/>
                <w:lang w:eastAsia="cs-CZ"/>
              </w:rPr>
            </w:pPr>
            <w:r w:rsidRPr="00DB0A1A">
              <w:rPr>
                <w:rFonts w:ascii="Times New Roman" w:eastAsia="Times New Roman" w:hAnsi="Times New Roman"/>
                <w:sz w:val="24"/>
                <w:szCs w:val="24"/>
                <w:u w:val="single"/>
                <w:lang w:eastAsia="cs-CZ"/>
              </w:rPr>
              <w:t>Multikulturní výchova (MKV)</w:t>
            </w:r>
          </w:p>
          <w:p w14:paraId="6B419E26" w14:textId="77777777" w:rsidR="008D21E3" w:rsidRPr="00DB0A1A" w:rsidRDefault="008D21E3" w:rsidP="0047413E">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DB0A1A">
              <w:rPr>
                <w:rFonts w:ascii="Times New Roman" w:eastAsia="Times New Roman" w:hAnsi="Times New Roman"/>
                <w:i/>
                <w:sz w:val="24"/>
                <w:szCs w:val="24"/>
                <w:lang w:eastAsia="cs-CZ"/>
              </w:rPr>
              <w:t xml:space="preserve">      </w:t>
            </w:r>
            <w:r w:rsidRPr="00DB0A1A">
              <w:rPr>
                <w:rFonts w:ascii="Times New Roman" w:eastAsia="Times New Roman" w:hAnsi="Times New Roman"/>
                <w:sz w:val="24"/>
                <w:szCs w:val="24"/>
                <w:lang w:eastAsia="cs-CZ"/>
              </w:rPr>
              <w:t>Kulturní diference</w:t>
            </w:r>
          </w:p>
          <w:p w14:paraId="4F5CFED5"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r w:rsidRPr="00DB0A1A">
              <w:rPr>
                <w:rFonts w:ascii="Times New Roman" w:eastAsia="Times New Roman" w:hAnsi="Times New Roman"/>
                <w:sz w:val="24"/>
                <w:szCs w:val="24"/>
                <w:lang w:eastAsia="cs-CZ"/>
              </w:rPr>
              <w:t xml:space="preserve">(4.-5.roč.) </w:t>
            </w:r>
          </w:p>
          <w:p w14:paraId="3DA901ED" w14:textId="77777777" w:rsidR="008D21E3" w:rsidRPr="00DB0A1A" w:rsidRDefault="008D21E3" w:rsidP="00DB0A1A">
            <w:pPr>
              <w:suppressAutoHyphens/>
              <w:autoSpaceDN w:val="0"/>
              <w:spacing w:after="0" w:line="240" w:lineRule="auto"/>
              <w:ind w:left="720"/>
              <w:textAlignment w:val="baseline"/>
              <w:rPr>
                <w:rFonts w:ascii="Times New Roman" w:eastAsia="Times New Roman" w:hAnsi="Times New Roman"/>
                <w:sz w:val="24"/>
                <w:szCs w:val="24"/>
                <w:u w:val="single"/>
                <w:lang w:eastAsia="cs-CZ"/>
              </w:rPr>
            </w:pPr>
            <w:r w:rsidRPr="00DB0A1A">
              <w:rPr>
                <w:rFonts w:ascii="Times New Roman" w:eastAsia="Times New Roman" w:hAnsi="Times New Roman"/>
                <w:sz w:val="24"/>
                <w:szCs w:val="24"/>
                <w:u w:val="single"/>
                <w:lang w:eastAsia="cs-CZ"/>
              </w:rPr>
              <w:t>Enviromentální výchova (EV)</w:t>
            </w:r>
          </w:p>
          <w:p w14:paraId="17BBC50E" w14:textId="77777777" w:rsidR="008D21E3" w:rsidRPr="000F1577" w:rsidRDefault="008D21E3" w:rsidP="0047413E">
            <w:pPr>
              <w:suppressAutoHyphens/>
              <w:autoSpaceDN w:val="0"/>
              <w:spacing w:after="0" w:line="240" w:lineRule="auto"/>
              <w:ind w:left="708"/>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Lidské aktivity a životní prostředí (4.-5.roč)</w:t>
            </w:r>
          </w:p>
          <w:p w14:paraId="19836967" w14:textId="77777777" w:rsidR="008D21E3" w:rsidRPr="000F1577" w:rsidRDefault="008D21E3" w:rsidP="0047413E">
            <w:pPr>
              <w:suppressAutoHyphens/>
              <w:autoSpaceDN w:val="0"/>
              <w:spacing w:after="0" w:line="240" w:lineRule="auto"/>
              <w:ind w:left="1440"/>
              <w:textAlignment w:val="baseline"/>
              <w:rPr>
                <w:rFonts w:ascii="Times New Roman" w:eastAsia="Times New Roman" w:hAnsi="Times New Roman"/>
                <w:sz w:val="24"/>
                <w:szCs w:val="24"/>
                <w:lang w:eastAsia="cs-CZ"/>
              </w:rPr>
            </w:pPr>
          </w:p>
        </w:tc>
        <w:tc>
          <w:tcPr>
            <w:tcW w:w="2948" w:type="dxa"/>
            <w:vMerge w:val="restart"/>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616F5A8D"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07F1ADAA"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b/>
                <w:bCs/>
                <w:sz w:val="24"/>
                <w:szCs w:val="24"/>
                <w:lang w:eastAsia="cs-CZ"/>
              </w:rPr>
            </w:pPr>
            <w:r w:rsidRPr="000F1577">
              <w:rPr>
                <w:rFonts w:ascii="Times New Roman" w:eastAsia="Times New Roman" w:hAnsi="Times New Roman"/>
                <w:b/>
                <w:bCs/>
                <w:sz w:val="24"/>
                <w:szCs w:val="24"/>
                <w:lang w:eastAsia="cs-CZ"/>
              </w:rPr>
              <w:t>Formy práce:</w:t>
            </w:r>
          </w:p>
          <w:p w14:paraId="5DA00F73"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 </w:t>
            </w:r>
            <w:r w:rsidRPr="000F1577">
              <w:rPr>
                <w:rFonts w:ascii="Times New Roman" w:eastAsia="Times New Roman" w:hAnsi="Times New Roman"/>
                <w:b/>
                <w:bCs/>
                <w:sz w:val="24"/>
                <w:szCs w:val="24"/>
                <w:lang w:eastAsia="cs-CZ"/>
              </w:rPr>
              <w:t>Metody práce:</w:t>
            </w:r>
          </w:p>
          <w:p w14:paraId="607D8D8F"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 skupinové vyučování</w:t>
            </w:r>
          </w:p>
          <w:p w14:paraId="4BAC9E89"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 samostatná práce</w:t>
            </w:r>
          </w:p>
          <w:p w14:paraId="384AC3B7"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 sledování VHS a DVD</w:t>
            </w:r>
          </w:p>
          <w:p w14:paraId="27430412"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b/>
                <w:bCs/>
                <w:sz w:val="24"/>
                <w:szCs w:val="24"/>
                <w:lang w:eastAsia="cs-CZ"/>
              </w:rPr>
            </w:pPr>
            <w:r w:rsidRPr="000F1577">
              <w:rPr>
                <w:rFonts w:ascii="Times New Roman" w:eastAsia="Times New Roman" w:hAnsi="Times New Roman"/>
                <w:b/>
                <w:bCs/>
                <w:sz w:val="24"/>
                <w:szCs w:val="24"/>
                <w:lang w:eastAsia="cs-CZ"/>
              </w:rPr>
              <w:t>Mezipředmětové vztahy:</w:t>
            </w:r>
          </w:p>
          <w:p w14:paraId="50FFF00B"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b/>
                <w:bCs/>
                <w:sz w:val="24"/>
                <w:szCs w:val="24"/>
                <w:lang w:eastAsia="cs-CZ"/>
              </w:rPr>
              <w:t>M</w:t>
            </w:r>
            <w:r w:rsidRPr="000F1577">
              <w:rPr>
                <w:rFonts w:ascii="Times New Roman" w:eastAsia="Times New Roman" w:hAnsi="Times New Roman"/>
                <w:sz w:val="24"/>
                <w:szCs w:val="24"/>
                <w:lang w:eastAsia="cs-CZ"/>
              </w:rPr>
              <w:t xml:space="preserve"> – slovní úlohy, pomůcky pro výuku M</w:t>
            </w:r>
          </w:p>
          <w:p w14:paraId="05A8B71B" w14:textId="45C9F04A"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b/>
                <w:bCs/>
                <w:sz w:val="24"/>
                <w:szCs w:val="24"/>
                <w:lang w:eastAsia="cs-CZ"/>
              </w:rPr>
              <w:t>P</w:t>
            </w:r>
            <w:r w:rsidR="009F0DF5">
              <w:rPr>
                <w:rFonts w:ascii="Times New Roman" w:eastAsia="Times New Roman" w:hAnsi="Times New Roman"/>
                <w:b/>
                <w:bCs/>
                <w:sz w:val="24"/>
                <w:szCs w:val="24"/>
                <w:lang w:eastAsia="cs-CZ"/>
              </w:rPr>
              <w:t>RV</w:t>
            </w:r>
            <w:r w:rsidRPr="000F1577">
              <w:rPr>
                <w:rFonts w:ascii="Times New Roman" w:eastAsia="Times New Roman" w:hAnsi="Times New Roman"/>
                <w:sz w:val="24"/>
                <w:szCs w:val="24"/>
                <w:lang w:eastAsia="cs-CZ"/>
              </w:rPr>
              <w:t xml:space="preserve"> – pozorování přírody, zaznamenání a hodnocení</w:t>
            </w:r>
          </w:p>
          <w:p w14:paraId="348549DF"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základní podmínky života na Zemi</w:t>
            </w:r>
          </w:p>
          <w:p w14:paraId="786FB94A"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chování při stolování</w:t>
            </w:r>
          </w:p>
          <w:p w14:paraId="71243E72" w14:textId="1937E5E8" w:rsidR="008D21E3" w:rsidRPr="000F1577" w:rsidRDefault="009F0DF5"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proofErr w:type="gramStart"/>
            <w:r>
              <w:rPr>
                <w:rFonts w:ascii="Times New Roman" w:eastAsia="Times New Roman" w:hAnsi="Times New Roman"/>
                <w:b/>
                <w:bCs/>
                <w:sz w:val="24"/>
                <w:szCs w:val="24"/>
                <w:lang w:eastAsia="cs-CZ"/>
              </w:rPr>
              <w:lastRenderedPageBreak/>
              <w:t>HV</w:t>
            </w:r>
            <w:r w:rsidR="008D21E3" w:rsidRPr="000F1577">
              <w:rPr>
                <w:rFonts w:ascii="Times New Roman" w:eastAsia="Times New Roman" w:hAnsi="Times New Roman"/>
                <w:sz w:val="24"/>
                <w:szCs w:val="24"/>
                <w:lang w:eastAsia="cs-CZ"/>
              </w:rPr>
              <w:t xml:space="preserve">  výroba</w:t>
            </w:r>
            <w:proofErr w:type="gramEnd"/>
            <w:r w:rsidR="008D21E3" w:rsidRPr="000F1577">
              <w:rPr>
                <w:rFonts w:ascii="Times New Roman" w:eastAsia="Times New Roman" w:hAnsi="Times New Roman"/>
                <w:sz w:val="24"/>
                <w:szCs w:val="24"/>
                <w:lang w:eastAsia="cs-CZ"/>
              </w:rPr>
              <w:t xml:space="preserve"> kulis pro dramatizaci písní</w:t>
            </w:r>
          </w:p>
          <w:p w14:paraId="167C9147" w14:textId="5219859F" w:rsidR="008D21E3" w:rsidRPr="000F1577" w:rsidRDefault="009F0DF5"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Pr>
                <w:rFonts w:ascii="Times New Roman" w:eastAsia="Times New Roman" w:hAnsi="Times New Roman"/>
                <w:b/>
                <w:bCs/>
                <w:sz w:val="24"/>
                <w:szCs w:val="24"/>
                <w:lang w:eastAsia="cs-CZ"/>
              </w:rPr>
              <w:t>JČ</w:t>
            </w:r>
            <w:r w:rsidR="008D21E3" w:rsidRPr="000F1577">
              <w:rPr>
                <w:rFonts w:ascii="Times New Roman" w:eastAsia="Times New Roman" w:hAnsi="Times New Roman"/>
                <w:b/>
                <w:bCs/>
                <w:sz w:val="24"/>
                <w:szCs w:val="24"/>
                <w:lang w:eastAsia="cs-CZ"/>
              </w:rPr>
              <w:t xml:space="preserve"> </w:t>
            </w:r>
            <w:r w:rsidR="008D21E3" w:rsidRPr="000F1577">
              <w:rPr>
                <w:rFonts w:ascii="Times New Roman" w:eastAsia="Times New Roman" w:hAnsi="Times New Roman"/>
                <w:sz w:val="24"/>
                <w:szCs w:val="24"/>
                <w:lang w:eastAsia="cs-CZ"/>
              </w:rPr>
              <w:t>– popis činnosti, pracovního postupu</w:t>
            </w:r>
          </w:p>
          <w:p w14:paraId="43DE1FFE" w14:textId="3827FA7B"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b/>
                <w:sz w:val="24"/>
                <w:szCs w:val="24"/>
                <w:lang w:eastAsia="cs-CZ"/>
              </w:rPr>
            </w:pPr>
            <w:r w:rsidRPr="000F1577">
              <w:rPr>
                <w:rFonts w:ascii="Times New Roman" w:eastAsia="Times New Roman" w:hAnsi="Times New Roman"/>
                <w:b/>
                <w:sz w:val="24"/>
                <w:szCs w:val="24"/>
                <w:lang w:eastAsia="cs-CZ"/>
              </w:rPr>
              <w:t>Průřezová témata:</w:t>
            </w:r>
          </w:p>
          <w:p w14:paraId="3B7E2CE3"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MKV, EV</w:t>
            </w:r>
          </w:p>
        </w:tc>
      </w:tr>
      <w:tr w:rsidR="008D21E3" w:rsidRPr="000F1577" w14:paraId="21386006"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20423F9"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volí vhodné pracovní pomůcky, nástroje a náčiní vzhledem k použitému materiálu</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E4D4B6" w14:textId="77777777" w:rsidR="008D21E3" w:rsidRPr="000F1577" w:rsidRDefault="008D21E3" w:rsidP="0047413E">
            <w:pPr>
              <w:numPr>
                <w:ilvl w:val="0"/>
                <w:numId w:val="1"/>
              </w:numPr>
              <w:tabs>
                <w:tab w:val="left" w:pos="-7093"/>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sz w:val="24"/>
                <w:szCs w:val="24"/>
              </w:rPr>
              <w:t xml:space="preserve"> pracovní pomůcky a nástroje – funkce a využití</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C10802" w14:textId="77777777" w:rsidR="008D21E3" w:rsidRPr="000F1577" w:rsidRDefault="008D21E3" w:rsidP="0047413E">
            <w:pPr>
              <w:suppressAutoHyphens/>
              <w:autoSpaceDN w:val="0"/>
              <w:spacing w:before="120" w:after="0" w:line="240" w:lineRule="auto"/>
              <w:ind w:left="720" w:right="-289"/>
              <w:textAlignment w:val="baseline"/>
              <w:rPr>
                <w:rFonts w:ascii="Times New Roman" w:eastAsia="Times New Roman" w:hAnsi="Times New Roman"/>
                <w:sz w:val="24"/>
                <w:szCs w:val="24"/>
                <w:lang w:eastAsia="cs-CZ"/>
              </w:rPr>
            </w:pPr>
          </w:p>
        </w:tc>
        <w:tc>
          <w:tcPr>
            <w:tcW w:w="2948" w:type="dxa"/>
            <w:vMerge/>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245D0FEB"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26CC6DFA"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AC87BC2" w14:textId="77777777" w:rsidR="008D21E3" w:rsidRPr="000F1577" w:rsidRDefault="008D21E3" w:rsidP="0047413E">
            <w:pPr>
              <w:numPr>
                <w:ilvl w:val="0"/>
                <w:numId w:val="1"/>
              </w:numPr>
              <w:tabs>
                <w:tab w:val="left" w:pos="-8863"/>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udržuje pořádek na pracovním místě a dodržuje zásady hygieny práce, poskytne první pomoc při úrazu (OČMU)</w:t>
            </w:r>
          </w:p>
          <w:p w14:paraId="48407015" w14:textId="77777777" w:rsidR="008D21E3" w:rsidRPr="000F1577" w:rsidRDefault="008D21E3" w:rsidP="0047413E">
            <w:pPr>
              <w:suppressAutoHyphens/>
              <w:autoSpaceDN w:val="0"/>
              <w:spacing w:after="0" w:line="240" w:lineRule="auto"/>
              <w:ind w:left="360"/>
              <w:rPr>
                <w:rFonts w:ascii="Times New Roman" w:eastAsia="Times New Roman" w:hAnsi="Times New Roman"/>
                <w:sz w:val="24"/>
                <w:szCs w:val="24"/>
                <w:lang w:eastAsia="cs-CZ"/>
              </w:rPr>
            </w:pPr>
          </w:p>
          <w:p w14:paraId="6B18AEB7" w14:textId="77777777" w:rsidR="008D21E3" w:rsidRPr="000F1577" w:rsidRDefault="008D21E3" w:rsidP="0047413E">
            <w:pPr>
              <w:suppressAutoHyphens/>
              <w:autoSpaceDN w:val="0"/>
              <w:spacing w:after="0" w:line="240" w:lineRule="auto"/>
              <w:ind w:left="279"/>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F3A18F" w14:textId="77777777" w:rsidR="008D21E3" w:rsidRPr="000F1577" w:rsidRDefault="008D21E3" w:rsidP="0047413E">
            <w:pPr>
              <w:numPr>
                <w:ilvl w:val="0"/>
                <w:numId w:val="1"/>
              </w:numPr>
              <w:tabs>
                <w:tab w:val="left" w:pos="-7093"/>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hAnsi="Times New Roman"/>
                <w:sz w:val="24"/>
                <w:szCs w:val="24"/>
              </w:rPr>
              <w:t>jednoduché pracovní operace a postupy, organizace práce</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89C730" w14:textId="77777777" w:rsidR="008D21E3" w:rsidRPr="000F1577" w:rsidRDefault="008D21E3" w:rsidP="0047413E">
            <w:pPr>
              <w:suppressAutoHyphens/>
              <w:autoSpaceDN w:val="0"/>
              <w:spacing w:before="120" w:after="0" w:line="240" w:lineRule="auto"/>
              <w:ind w:left="720" w:right="-289"/>
              <w:textAlignment w:val="baseline"/>
              <w:rPr>
                <w:rFonts w:ascii="Times New Roman" w:eastAsia="Times New Roman" w:hAnsi="Times New Roman"/>
                <w:sz w:val="24"/>
                <w:szCs w:val="24"/>
                <w:lang w:eastAsia="cs-CZ"/>
              </w:rPr>
            </w:pPr>
          </w:p>
        </w:tc>
        <w:tc>
          <w:tcPr>
            <w:tcW w:w="2948" w:type="dxa"/>
            <w:vMerge/>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55AB46EA"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p>
        </w:tc>
      </w:tr>
      <w:tr w:rsidR="008D21E3" w:rsidRPr="000F1577" w14:paraId="2A56296C"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A3EA0A" w14:textId="77777777" w:rsidR="008D21E3" w:rsidRPr="000F1577" w:rsidRDefault="008D21E3" w:rsidP="0047413E">
            <w:pPr>
              <w:suppressAutoHyphens/>
              <w:autoSpaceDN w:val="0"/>
              <w:spacing w:after="0" w:line="240" w:lineRule="auto"/>
              <w:ind w:left="720"/>
              <w:jc w:val="center"/>
              <w:textAlignment w:val="baseline"/>
              <w:rPr>
                <w:rFonts w:ascii="Times New Roman" w:eastAsia="Times New Roman" w:hAnsi="Times New Roman"/>
                <w:sz w:val="24"/>
                <w:szCs w:val="24"/>
                <w:lang w:eastAsia="cs-CZ"/>
              </w:rPr>
            </w:pPr>
            <w:r w:rsidRPr="000F1577">
              <w:rPr>
                <w:rFonts w:ascii="Times New Roman" w:eastAsia="Times New Roman" w:hAnsi="Times New Roman"/>
                <w:b/>
                <w:bCs/>
                <w:iCs/>
                <w:sz w:val="24"/>
                <w:szCs w:val="24"/>
                <w:lang w:eastAsia="cs-CZ"/>
              </w:rPr>
              <w:t>KONSTRUKČNÍ ČINNOSTI</w:t>
            </w:r>
          </w:p>
        </w:tc>
      </w:tr>
      <w:tr w:rsidR="008D21E3" w:rsidRPr="000F1577" w14:paraId="4D34A271"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7FD905"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provádí při práci se stavebnicemi jednoduchou montáž a demontáž</w:t>
            </w:r>
          </w:p>
          <w:p w14:paraId="31B564EA" w14:textId="77777777" w:rsidR="008D21E3" w:rsidRPr="000F1577" w:rsidRDefault="008D21E3" w:rsidP="0047413E">
            <w:pPr>
              <w:suppressAutoHyphens/>
              <w:autoSpaceDN w:val="0"/>
              <w:spacing w:after="0" w:line="240" w:lineRule="auto"/>
              <w:ind w:left="360"/>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ED4585"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 xml:space="preserve">práce se </w:t>
            </w:r>
            <w:proofErr w:type="gramStart"/>
            <w:r w:rsidRPr="000F1577">
              <w:rPr>
                <w:rFonts w:ascii="Times New Roman" w:eastAsia="Times New Roman" w:hAnsi="Times New Roman"/>
                <w:sz w:val="24"/>
                <w:szCs w:val="24"/>
                <w:lang w:eastAsia="cs-CZ"/>
              </w:rPr>
              <w:t>stavebnicemi</w:t>
            </w:r>
            <w:r w:rsidR="00DB0A1A">
              <w:rPr>
                <w:rFonts w:ascii="Times New Roman" w:eastAsia="Times New Roman" w:hAnsi="Times New Roman"/>
                <w:sz w:val="24"/>
                <w:szCs w:val="24"/>
                <w:lang w:eastAsia="cs-CZ"/>
              </w:rPr>
              <w:t xml:space="preserve"> </w:t>
            </w:r>
            <w:r w:rsidRPr="000F1577">
              <w:rPr>
                <w:rFonts w:ascii="Times New Roman" w:eastAsia="Times New Roman" w:hAnsi="Times New Roman"/>
                <w:sz w:val="24"/>
                <w:szCs w:val="24"/>
                <w:lang w:eastAsia="cs-CZ"/>
              </w:rPr>
              <w:t>-plošnými</w:t>
            </w:r>
            <w:proofErr w:type="gramEnd"/>
            <w:r w:rsidRPr="000F1577">
              <w:rPr>
                <w:rFonts w:ascii="Times New Roman" w:eastAsia="Times New Roman" w:hAnsi="Times New Roman"/>
                <w:sz w:val="24"/>
                <w:szCs w:val="24"/>
                <w:lang w:eastAsia="cs-CZ"/>
              </w:rPr>
              <w:t>, prostorovými, konstrukčními, sestavování modelů</w:t>
            </w:r>
          </w:p>
          <w:p w14:paraId="2790B0FF" w14:textId="77777777" w:rsidR="008D21E3" w:rsidRPr="000F1577" w:rsidRDefault="008D21E3" w:rsidP="0047413E">
            <w:pPr>
              <w:suppressAutoHyphens/>
              <w:autoSpaceDN w:val="0"/>
              <w:spacing w:after="0" w:line="240" w:lineRule="auto"/>
              <w:ind w:left="34"/>
              <w:textAlignment w:val="baseline"/>
              <w:rPr>
                <w:rFonts w:ascii="Times New Roman" w:eastAsia="Times New Roman" w:hAnsi="Times New Roman"/>
                <w:sz w:val="24"/>
                <w:szCs w:val="24"/>
                <w:lang w:eastAsia="cs-CZ"/>
              </w:rPr>
            </w:pPr>
          </w:p>
          <w:p w14:paraId="74E2EA85" w14:textId="77777777" w:rsidR="008D21E3" w:rsidRPr="000F1577" w:rsidRDefault="008D21E3" w:rsidP="0047413E">
            <w:pPr>
              <w:suppressAutoHyphens/>
              <w:autoSpaceDN w:val="0"/>
              <w:spacing w:after="0" w:line="240" w:lineRule="auto"/>
              <w:ind w:left="34"/>
              <w:textAlignment w:val="baseline"/>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4BDFE3"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c>
          <w:tcPr>
            <w:tcW w:w="29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D8CCC6"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6930534F"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48B312" w14:textId="77777777" w:rsidR="008D21E3" w:rsidRPr="000F1577" w:rsidRDefault="008D21E3" w:rsidP="0047413E">
            <w:pPr>
              <w:numPr>
                <w:ilvl w:val="0"/>
                <w:numId w:val="1"/>
              </w:numPr>
              <w:tabs>
                <w:tab w:val="left" w:pos="-8863"/>
              </w:tabs>
              <w:suppressAutoHyphens/>
              <w:autoSpaceDE w:val="0"/>
              <w:autoSpaceDN w:val="0"/>
              <w:spacing w:before="120"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pracuje podle slovního návodu, předlohy, jednoduchého náčrtu</w:t>
            </w:r>
          </w:p>
          <w:p w14:paraId="3B0ABA91" w14:textId="77777777" w:rsidR="008D21E3" w:rsidRPr="000F1577" w:rsidRDefault="008D21E3" w:rsidP="0047413E">
            <w:pPr>
              <w:suppressAutoHyphens/>
              <w:autoSpaceDN w:val="0"/>
              <w:spacing w:after="0" w:line="240" w:lineRule="auto"/>
              <w:ind w:left="360"/>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5A41E6D" w14:textId="77777777" w:rsidR="008D21E3" w:rsidRPr="000F1577" w:rsidRDefault="008D21E3" w:rsidP="0047413E">
            <w:pPr>
              <w:numPr>
                <w:ilvl w:val="0"/>
                <w:numId w:val="1"/>
              </w:numPr>
              <w:tabs>
                <w:tab w:val="left" w:pos="-4079"/>
              </w:tabs>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práce s jednoduchým návodem, předlohou,</w:t>
            </w:r>
          </w:p>
          <w:p w14:paraId="242FF598" w14:textId="77777777" w:rsidR="008D21E3" w:rsidRPr="000F1577" w:rsidRDefault="008D21E3" w:rsidP="0047413E">
            <w:pPr>
              <w:suppressAutoHyphens/>
              <w:autoSpaceDN w:val="0"/>
              <w:spacing w:after="0" w:line="240" w:lineRule="auto"/>
              <w:ind w:left="34"/>
              <w:textAlignment w:val="baseline"/>
              <w:rPr>
                <w:rFonts w:ascii="Times New Roman" w:eastAsia="Times New Roman" w:hAnsi="Times New Roman"/>
                <w:sz w:val="24"/>
                <w:szCs w:val="24"/>
                <w:lang w:eastAsia="cs-CZ"/>
              </w:rPr>
            </w:pPr>
          </w:p>
          <w:p w14:paraId="5EED9252" w14:textId="77777777" w:rsidR="008D21E3" w:rsidRPr="000F1577" w:rsidRDefault="008D21E3" w:rsidP="0047413E">
            <w:pPr>
              <w:suppressAutoHyphens/>
              <w:autoSpaceDN w:val="0"/>
              <w:spacing w:after="0" w:line="240" w:lineRule="auto"/>
              <w:ind w:left="34"/>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134647"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7C009E"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0EF6A22B"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DF8FA74"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dodržuje zásady hygieny                      a bezpečnosti práce, poskytne první pomoc při úrazu (OČMU)</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AD1E8A"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lang w:eastAsia="cs-CZ"/>
              </w:rPr>
            </w:pPr>
          </w:p>
          <w:p w14:paraId="33796B47" w14:textId="77777777" w:rsidR="008D21E3" w:rsidRPr="000F1577" w:rsidRDefault="008D21E3" w:rsidP="0047413E">
            <w:pPr>
              <w:suppressAutoHyphens/>
              <w:autoSpaceDN w:val="0"/>
              <w:spacing w:after="0" w:line="240" w:lineRule="auto"/>
              <w:ind w:left="394"/>
              <w:textAlignment w:val="baseline"/>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153FC9"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3CD650"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7B6637E4"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B7FCB3" w14:textId="77777777" w:rsidR="008D21E3" w:rsidRPr="000F1577" w:rsidRDefault="008D21E3" w:rsidP="0047413E">
            <w:pPr>
              <w:suppressAutoHyphens/>
              <w:autoSpaceDN w:val="0"/>
              <w:spacing w:after="0" w:line="240" w:lineRule="auto"/>
              <w:ind w:left="720"/>
              <w:jc w:val="center"/>
              <w:textAlignment w:val="baseline"/>
              <w:rPr>
                <w:rFonts w:ascii="Times New Roman" w:eastAsia="Times New Roman" w:hAnsi="Times New Roman"/>
                <w:b/>
                <w:sz w:val="24"/>
                <w:szCs w:val="24"/>
                <w:lang w:eastAsia="cs-CZ"/>
              </w:rPr>
            </w:pPr>
            <w:r w:rsidRPr="000F1577">
              <w:rPr>
                <w:rFonts w:ascii="Times New Roman" w:eastAsia="Times New Roman" w:hAnsi="Times New Roman"/>
                <w:b/>
                <w:sz w:val="24"/>
                <w:szCs w:val="24"/>
                <w:lang w:eastAsia="cs-CZ"/>
              </w:rPr>
              <w:t>PĚSTITELSKÉ PRÁCE</w:t>
            </w:r>
          </w:p>
        </w:tc>
      </w:tr>
      <w:tr w:rsidR="008D21E3" w:rsidRPr="000F1577" w14:paraId="07C08CF3"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7B1001" w14:textId="77777777" w:rsidR="008D21E3" w:rsidRPr="000F1577" w:rsidRDefault="00DB0A1A"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Pr>
                <w:rFonts w:ascii="Times New Roman" w:eastAsia="Times New Roman" w:hAnsi="Times New Roman"/>
                <w:sz w:val="24"/>
                <w:szCs w:val="24"/>
                <w:lang w:eastAsia="cs-CZ"/>
              </w:rPr>
              <w:t>pr</w:t>
            </w:r>
            <w:r w:rsidR="008D21E3" w:rsidRPr="000F1577">
              <w:rPr>
                <w:rFonts w:ascii="Times New Roman" w:eastAsia="Times New Roman" w:hAnsi="Times New Roman"/>
                <w:sz w:val="24"/>
                <w:szCs w:val="24"/>
                <w:lang w:eastAsia="cs-CZ"/>
              </w:rPr>
              <w:t>ovádí jednoduché pěstitelské činnosti, samostatně vede pěstitelské pokusy a pozorování</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21B8AC"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sz w:val="24"/>
                <w:szCs w:val="24"/>
                <w:lang w:eastAsia="cs-CZ"/>
              </w:rPr>
            </w:pPr>
            <w:r w:rsidRPr="000F1577">
              <w:rPr>
                <w:rFonts w:ascii="Times New Roman" w:eastAsia="Times New Roman" w:hAnsi="Times New Roman"/>
                <w:sz w:val="24"/>
                <w:szCs w:val="24"/>
                <w:lang w:eastAsia="cs-CZ"/>
              </w:rPr>
              <w:t>základní podmínky pro pěstování rostlin, půda a její zpracování, výživa rostlin, osivo</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B6952C"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lang w:eastAsia="cs-CZ"/>
              </w:rPr>
            </w:pPr>
          </w:p>
        </w:tc>
        <w:tc>
          <w:tcPr>
            <w:tcW w:w="29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858808"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36A24B0F"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EC0B71" w14:textId="77777777" w:rsidR="008D21E3" w:rsidRPr="00173815" w:rsidRDefault="008D21E3" w:rsidP="0047413E">
            <w:pPr>
              <w:numPr>
                <w:ilvl w:val="0"/>
                <w:numId w:val="1"/>
              </w:numPr>
              <w:tabs>
                <w:tab w:val="left" w:pos="-8863"/>
              </w:tabs>
              <w:suppressAutoHyphens/>
              <w:autoSpaceDE w:val="0"/>
              <w:autoSpaceDN w:val="0"/>
              <w:spacing w:before="120" w:after="0" w:line="240" w:lineRule="auto"/>
              <w:ind w:right="113"/>
              <w:textAlignment w:val="baseline"/>
              <w:rPr>
                <w:rFonts w:ascii="Times New Roman" w:eastAsia="Times New Roman" w:hAnsi="Times New Roman"/>
                <w:color w:val="000000"/>
                <w:sz w:val="24"/>
                <w:szCs w:val="24"/>
                <w:lang w:eastAsia="cs-CZ"/>
              </w:rPr>
            </w:pPr>
            <w:r w:rsidRPr="00173815">
              <w:rPr>
                <w:rFonts w:ascii="Times New Roman" w:eastAsia="Times New Roman" w:hAnsi="Times New Roman"/>
                <w:color w:val="000000"/>
                <w:sz w:val="24"/>
                <w:szCs w:val="24"/>
                <w:lang w:eastAsia="cs-CZ"/>
              </w:rPr>
              <w:t>ošetřuje a pěstuje podle daných zásad pokojové i jiné rostliny</w:t>
            </w:r>
          </w:p>
          <w:p w14:paraId="7A7F9443" w14:textId="77777777" w:rsidR="008D21E3" w:rsidRPr="000F1577" w:rsidRDefault="008D21E3" w:rsidP="0047413E">
            <w:pPr>
              <w:tabs>
                <w:tab w:val="left" w:pos="-31680"/>
                <w:tab w:val="left" w:pos="-16633"/>
                <w:tab w:val="left" w:pos="-15050"/>
              </w:tabs>
              <w:suppressAutoHyphens/>
              <w:autoSpaceDE w:val="0"/>
              <w:autoSpaceDN w:val="0"/>
              <w:spacing w:before="20" w:after="0" w:line="240" w:lineRule="auto"/>
              <w:ind w:left="360" w:right="113" w:hanging="360"/>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67C09C" w14:textId="77777777" w:rsidR="008D21E3" w:rsidRPr="000F1577" w:rsidRDefault="008D21E3" w:rsidP="0047413E">
            <w:pPr>
              <w:numPr>
                <w:ilvl w:val="0"/>
                <w:numId w:val="1"/>
              </w:numPr>
              <w:tabs>
                <w:tab w:val="left" w:pos="-9521"/>
              </w:tabs>
              <w:suppressAutoHyphens/>
              <w:autoSpaceDE w:val="0"/>
              <w:autoSpaceDN w:val="0"/>
              <w:spacing w:before="20" w:after="0" w:line="240" w:lineRule="auto"/>
              <w:ind w:right="100"/>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pěstování rostlin ze semen v místnosti, na zahradě</w:t>
            </w:r>
          </w:p>
          <w:p w14:paraId="2654DFD7" w14:textId="77777777" w:rsidR="008D21E3" w:rsidRPr="000F1577" w:rsidRDefault="008D21E3" w:rsidP="0047413E">
            <w:pPr>
              <w:numPr>
                <w:ilvl w:val="0"/>
                <w:numId w:val="1"/>
              </w:numPr>
              <w:tabs>
                <w:tab w:val="left" w:pos="-9521"/>
              </w:tabs>
              <w:suppressAutoHyphens/>
              <w:autoSpaceDE w:val="0"/>
              <w:autoSpaceDN w:val="0"/>
              <w:spacing w:before="20" w:after="0" w:line="240" w:lineRule="auto"/>
              <w:ind w:right="100"/>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pěstování pokojových rostlin</w:t>
            </w:r>
          </w:p>
          <w:p w14:paraId="211BF34E" w14:textId="77777777" w:rsidR="008D21E3" w:rsidRPr="000F1577" w:rsidRDefault="008D21E3" w:rsidP="0047413E">
            <w:pPr>
              <w:numPr>
                <w:ilvl w:val="0"/>
                <w:numId w:val="1"/>
              </w:numPr>
              <w:tabs>
                <w:tab w:val="left" w:pos="-9521"/>
              </w:tabs>
              <w:suppressAutoHyphens/>
              <w:autoSpaceDE w:val="0"/>
              <w:autoSpaceDN w:val="0"/>
              <w:spacing w:before="20" w:after="0" w:line="240" w:lineRule="auto"/>
              <w:ind w:right="100"/>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rostliny jedovaté, rostliny jako drogy, alergie</w:t>
            </w:r>
            <w:r w:rsidRPr="000F1577">
              <w:rPr>
                <w:rFonts w:ascii="Times New Roman" w:eastAsia="Times New Roman" w:hAnsi="Times New Roman"/>
                <w:b/>
                <w:color w:val="000000"/>
                <w:sz w:val="24"/>
                <w:szCs w:val="24"/>
                <w:lang w:eastAsia="cs-CZ"/>
              </w:rPr>
              <w:t xml:space="preserve"> </w:t>
            </w:r>
          </w:p>
          <w:p w14:paraId="4851B3A7" w14:textId="77777777" w:rsidR="008D21E3" w:rsidRPr="000F1577" w:rsidRDefault="008D21E3" w:rsidP="0047413E">
            <w:pPr>
              <w:suppressAutoHyphens/>
              <w:autoSpaceDN w:val="0"/>
              <w:spacing w:after="0" w:line="240" w:lineRule="auto"/>
              <w:rPr>
                <w:rFonts w:ascii="Times New Roman" w:eastAsia="Times New Roman" w:hAnsi="Times New Roman"/>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65EFFA"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lang w:eastAsia="cs-CZ"/>
              </w:rPr>
            </w:pPr>
          </w:p>
        </w:tc>
        <w:tc>
          <w:tcPr>
            <w:tcW w:w="29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B40949"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1BD50998"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56DDC384"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14A27ABE"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384B920E"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462F046B"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14C954D7"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0AC87907"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47D7A881"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p w14:paraId="37684816"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4292EC55"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265AD7" w14:textId="77777777" w:rsidR="008D21E3" w:rsidRPr="000F1577" w:rsidRDefault="008D21E3" w:rsidP="0047413E">
            <w:pPr>
              <w:numPr>
                <w:ilvl w:val="0"/>
                <w:numId w:val="1"/>
              </w:numPr>
              <w:tabs>
                <w:tab w:val="left" w:pos="-8863"/>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lastRenderedPageBreak/>
              <w:t>volí podle druhu pěstitelských činností správné pomůcky, nástroje a náčiní</w:t>
            </w:r>
          </w:p>
          <w:p w14:paraId="59779C28" w14:textId="77777777" w:rsidR="008D21E3" w:rsidRPr="000F1577" w:rsidRDefault="008D21E3" w:rsidP="0047413E">
            <w:pPr>
              <w:tabs>
                <w:tab w:val="left" w:pos="-31680"/>
                <w:tab w:val="left" w:pos="-16633"/>
                <w:tab w:val="left" w:pos="-15050"/>
              </w:tabs>
              <w:suppressAutoHyphens/>
              <w:autoSpaceDE w:val="0"/>
              <w:autoSpaceDN w:val="0"/>
              <w:spacing w:before="20" w:after="0" w:line="240" w:lineRule="auto"/>
              <w:ind w:left="360" w:right="113" w:hanging="360"/>
              <w:rPr>
                <w:rFonts w:ascii="Times New Roman" w:eastAsia="Times New Roman" w:hAnsi="Times New Roman"/>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AE9142" w14:textId="77777777" w:rsidR="008D21E3" w:rsidRPr="000F1577" w:rsidRDefault="008D21E3" w:rsidP="0047413E">
            <w:pPr>
              <w:tabs>
                <w:tab w:val="left" w:pos="-881"/>
              </w:tabs>
              <w:suppressAutoHyphens/>
              <w:autoSpaceDE w:val="0"/>
              <w:autoSpaceDN w:val="0"/>
              <w:spacing w:before="20" w:after="0" w:line="240" w:lineRule="auto"/>
              <w:ind w:left="720" w:right="100"/>
              <w:textAlignment w:val="baseline"/>
              <w:rPr>
                <w:rFonts w:ascii="Times New Roman" w:eastAsia="Times New Roman" w:hAnsi="Times New Roman"/>
                <w:color w:val="000000"/>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76BF1"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7C4C3A9"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43EFC0D5"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814CBA"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dodržuje zásady hygieny                      a bezpečnosti práce, poskytne první pomoc při úrazu</w:t>
            </w:r>
            <w:r w:rsidR="00DB0A1A">
              <w:rPr>
                <w:rFonts w:ascii="Times New Roman" w:eastAsia="Times New Roman" w:hAnsi="Times New Roman"/>
                <w:color w:val="000000"/>
                <w:sz w:val="24"/>
                <w:szCs w:val="24"/>
                <w:lang w:eastAsia="cs-CZ"/>
              </w:rPr>
              <w:t xml:space="preserve"> </w:t>
            </w:r>
            <w:r w:rsidRPr="000F1577">
              <w:rPr>
                <w:rFonts w:ascii="Times New Roman" w:eastAsia="Times New Roman" w:hAnsi="Times New Roman"/>
                <w:color w:val="000000"/>
                <w:sz w:val="24"/>
                <w:szCs w:val="24"/>
                <w:lang w:eastAsia="cs-CZ"/>
              </w:rPr>
              <w:t>(OČMU)</w:t>
            </w:r>
          </w:p>
          <w:p w14:paraId="106938DD" w14:textId="77777777" w:rsidR="008D21E3" w:rsidRPr="000F1577" w:rsidRDefault="008D21E3" w:rsidP="0047413E">
            <w:pPr>
              <w:suppressAutoHyphens/>
              <w:autoSpaceDE w:val="0"/>
              <w:autoSpaceDN w:val="0"/>
              <w:spacing w:after="0" w:line="240" w:lineRule="auto"/>
              <w:ind w:left="360" w:right="113"/>
              <w:textAlignment w:val="baseline"/>
              <w:rPr>
                <w:rFonts w:ascii="Times New Roman" w:eastAsia="Times New Roman" w:hAnsi="Times New Roman"/>
                <w:color w:val="000000"/>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B74017" w14:textId="77777777" w:rsidR="008D21E3" w:rsidRPr="000F1577" w:rsidRDefault="008D21E3" w:rsidP="0047413E">
            <w:pPr>
              <w:tabs>
                <w:tab w:val="left" w:pos="-881"/>
              </w:tabs>
              <w:suppressAutoHyphens/>
              <w:autoSpaceDE w:val="0"/>
              <w:autoSpaceDN w:val="0"/>
              <w:spacing w:before="20" w:after="0" w:line="240" w:lineRule="auto"/>
              <w:ind w:left="720" w:right="100"/>
              <w:textAlignment w:val="baseline"/>
              <w:rPr>
                <w:rFonts w:ascii="Times New Roman" w:eastAsia="Times New Roman" w:hAnsi="Times New Roman"/>
                <w:color w:val="000000"/>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2288F9"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ED9165"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392CB4A7" w14:textId="77777777" w:rsidTr="0047413E">
        <w:tc>
          <w:tcPr>
            <w:tcW w:w="1485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C58FDB" w14:textId="77777777" w:rsidR="008D21E3" w:rsidRPr="000F1577" w:rsidRDefault="008D21E3" w:rsidP="0047413E">
            <w:pPr>
              <w:suppressAutoHyphens/>
              <w:autoSpaceDN w:val="0"/>
              <w:spacing w:after="0" w:line="240" w:lineRule="auto"/>
              <w:ind w:left="720"/>
              <w:jc w:val="center"/>
              <w:textAlignment w:val="baseline"/>
              <w:rPr>
                <w:rFonts w:ascii="Times New Roman" w:eastAsia="Times New Roman" w:hAnsi="Times New Roman"/>
                <w:b/>
                <w:sz w:val="24"/>
                <w:szCs w:val="24"/>
                <w:lang w:eastAsia="cs-CZ"/>
              </w:rPr>
            </w:pPr>
            <w:r w:rsidRPr="000F1577">
              <w:rPr>
                <w:rFonts w:ascii="Times New Roman" w:eastAsia="Times New Roman" w:hAnsi="Times New Roman"/>
                <w:b/>
                <w:sz w:val="24"/>
                <w:szCs w:val="24"/>
                <w:lang w:eastAsia="cs-CZ"/>
              </w:rPr>
              <w:t>PŘÍPRAVA POKRMŮ</w:t>
            </w:r>
          </w:p>
        </w:tc>
      </w:tr>
      <w:tr w:rsidR="008D21E3" w:rsidRPr="000F1577" w14:paraId="5074F314"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1B3A52" w14:textId="77777777" w:rsidR="008D21E3" w:rsidRPr="000F1577" w:rsidRDefault="008D21E3" w:rsidP="0047413E">
            <w:pPr>
              <w:numPr>
                <w:ilvl w:val="0"/>
                <w:numId w:val="1"/>
              </w:numPr>
              <w:tabs>
                <w:tab w:val="left" w:pos="-8863"/>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orientuje se v základním vybavení kuchyně</w:t>
            </w:r>
          </w:p>
          <w:p w14:paraId="4699127D" w14:textId="77777777" w:rsidR="008D21E3" w:rsidRPr="000F1577" w:rsidRDefault="008D21E3" w:rsidP="0047413E">
            <w:pPr>
              <w:suppressAutoHyphens/>
              <w:autoSpaceDN w:val="0"/>
              <w:spacing w:after="0" w:line="240" w:lineRule="auto"/>
              <w:ind w:left="360"/>
              <w:textAlignment w:val="baseline"/>
              <w:rPr>
                <w:rFonts w:ascii="Times New Roman" w:eastAsia="Times New Roman" w:hAnsi="Times New Roman"/>
                <w:color w:val="000000"/>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670FD0" w14:textId="77777777" w:rsidR="008D21E3" w:rsidRPr="000F1577" w:rsidRDefault="008D21E3" w:rsidP="0047413E">
            <w:pPr>
              <w:numPr>
                <w:ilvl w:val="0"/>
                <w:numId w:val="1"/>
              </w:numPr>
              <w:tabs>
                <w:tab w:val="left" w:pos="-9521"/>
              </w:tabs>
              <w:suppressAutoHyphens/>
              <w:autoSpaceDE w:val="0"/>
              <w:autoSpaceDN w:val="0"/>
              <w:spacing w:after="0" w:line="240" w:lineRule="auto"/>
              <w:ind w:right="102"/>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základní vybavení kuchyně</w:t>
            </w:r>
          </w:p>
          <w:p w14:paraId="01D69D92" w14:textId="77777777" w:rsidR="008D21E3" w:rsidRPr="000F1577" w:rsidRDefault="008D21E3" w:rsidP="0047413E">
            <w:pPr>
              <w:suppressAutoHyphens/>
              <w:autoSpaceDE w:val="0"/>
              <w:autoSpaceDN w:val="0"/>
              <w:spacing w:before="20" w:after="0" w:line="240" w:lineRule="auto"/>
              <w:ind w:left="1080" w:right="100"/>
              <w:textAlignment w:val="baseline"/>
              <w:rPr>
                <w:rFonts w:ascii="Times New Roman" w:eastAsia="Times New Roman" w:hAnsi="Times New Roman"/>
                <w:color w:val="000000"/>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679905"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662A64"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6B3110FF"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9E1B4F" w14:textId="77777777" w:rsidR="008D21E3" w:rsidRPr="000F1577" w:rsidRDefault="008D21E3" w:rsidP="0047413E">
            <w:pPr>
              <w:numPr>
                <w:ilvl w:val="0"/>
                <w:numId w:val="1"/>
              </w:numPr>
              <w:tabs>
                <w:tab w:val="left" w:pos="-8863"/>
              </w:tabs>
              <w:suppressAutoHyphens/>
              <w:autoSpaceDE w:val="0"/>
              <w:autoSpaceDN w:val="0"/>
              <w:spacing w:after="0" w:line="240" w:lineRule="auto"/>
              <w:ind w:right="113"/>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připraví samostatně jednoduchý pokrm</w:t>
            </w:r>
          </w:p>
          <w:p w14:paraId="198A85C3" w14:textId="77777777" w:rsidR="008D21E3" w:rsidRPr="000F1577" w:rsidRDefault="008D21E3" w:rsidP="0047413E">
            <w:pPr>
              <w:suppressAutoHyphens/>
              <w:autoSpaceDN w:val="0"/>
              <w:spacing w:after="0" w:line="240" w:lineRule="auto"/>
              <w:ind w:left="360"/>
              <w:textAlignment w:val="baseline"/>
              <w:rPr>
                <w:rFonts w:ascii="Times New Roman" w:eastAsia="Times New Roman" w:hAnsi="Times New Roman"/>
                <w:color w:val="000000"/>
                <w:sz w:val="24"/>
                <w:szCs w:val="24"/>
                <w:lang w:eastAsia="cs-CZ"/>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3A3811" w14:textId="77777777" w:rsidR="008D21E3" w:rsidRPr="000F1577" w:rsidRDefault="008D21E3" w:rsidP="0047413E">
            <w:pPr>
              <w:numPr>
                <w:ilvl w:val="0"/>
                <w:numId w:val="1"/>
              </w:numPr>
              <w:tabs>
                <w:tab w:val="left" w:pos="-9521"/>
              </w:tabs>
              <w:suppressAutoHyphens/>
              <w:autoSpaceDE w:val="0"/>
              <w:autoSpaceDN w:val="0"/>
              <w:spacing w:after="0" w:line="240" w:lineRule="auto"/>
              <w:ind w:right="102"/>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výběr a nákup potravin</w:t>
            </w:r>
          </w:p>
          <w:p w14:paraId="3E85E727" w14:textId="77777777" w:rsidR="008D21E3" w:rsidRPr="000F1577" w:rsidRDefault="008D21E3" w:rsidP="0047413E">
            <w:pPr>
              <w:suppressAutoHyphens/>
              <w:autoSpaceDE w:val="0"/>
              <w:autoSpaceDN w:val="0"/>
              <w:spacing w:before="20" w:after="0" w:line="240" w:lineRule="auto"/>
              <w:ind w:left="1080" w:right="100"/>
              <w:textAlignment w:val="baseline"/>
              <w:rPr>
                <w:rFonts w:ascii="Times New Roman" w:eastAsia="Times New Roman" w:hAnsi="Times New Roman"/>
                <w:color w:val="000000"/>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018A20"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1CC7FE"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0E69847B"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65E98B" w14:textId="77777777" w:rsidR="008D21E3" w:rsidRPr="000F1577" w:rsidRDefault="008D21E3" w:rsidP="0047413E">
            <w:pPr>
              <w:numPr>
                <w:ilvl w:val="0"/>
                <w:numId w:val="1"/>
              </w:numPr>
              <w:suppressAutoHyphens/>
              <w:autoSpaceDN w:val="0"/>
              <w:spacing w:after="0" w:line="240" w:lineRule="auto"/>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dodržuje pravidla správného stolování a společenského chování</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BD58BA" w14:textId="77777777" w:rsidR="008D21E3" w:rsidRPr="000F1577" w:rsidRDefault="008D21E3" w:rsidP="0047413E">
            <w:pPr>
              <w:numPr>
                <w:ilvl w:val="0"/>
                <w:numId w:val="1"/>
              </w:numPr>
              <w:tabs>
                <w:tab w:val="left" w:pos="-9521"/>
              </w:tabs>
              <w:suppressAutoHyphens/>
              <w:autoSpaceDE w:val="0"/>
              <w:autoSpaceDN w:val="0"/>
              <w:spacing w:before="120" w:after="0" w:line="240" w:lineRule="auto"/>
              <w:ind w:right="102"/>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jednoduchá úprava stolu</w:t>
            </w:r>
          </w:p>
          <w:p w14:paraId="4F01D29A" w14:textId="77777777" w:rsidR="008D21E3" w:rsidRPr="000F1577" w:rsidRDefault="008D21E3" w:rsidP="0047413E">
            <w:pPr>
              <w:numPr>
                <w:ilvl w:val="0"/>
                <w:numId w:val="1"/>
              </w:numPr>
              <w:tabs>
                <w:tab w:val="left" w:pos="-9521"/>
              </w:tabs>
              <w:suppressAutoHyphens/>
              <w:autoSpaceDE w:val="0"/>
              <w:autoSpaceDN w:val="0"/>
              <w:spacing w:before="20" w:after="0" w:line="240" w:lineRule="auto"/>
              <w:ind w:right="100"/>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pravidla správného stolování</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F94187"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539AE1"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r w:rsidR="008D21E3" w:rsidRPr="000F1577" w14:paraId="1AC6641D" w14:textId="77777777" w:rsidTr="0047413E">
        <w:tc>
          <w:tcPr>
            <w:tcW w:w="4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0C14E4" w14:textId="77777777" w:rsidR="008D21E3" w:rsidRPr="00B95555" w:rsidRDefault="008D21E3" w:rsidP="007A4C50">
            <w:pPr>
              <w:numPr>
                <w:ilvl w:val="0"/>
                <w:numId w:val="1"/>
              </w:numPr>
              <w:suppressAutoHyphens/>
              <w:autoSpaceDN w:val="0"/>
              <w:spacing w:after="0" w:line="240" w:lineRule="auto"/>
              <w:textAlignment w:val="baseline"/>
              <w:rPr>
                <w:rFonts w:ascii="Times New Roman" w:eastAsia="Times New Roman" w:hAnsi="Times New Roman"/>
                <w:color w:val="000000"/>
                <w:sz w:val="24"/>
                <w:szCs w:val="24"/>
                <w:lang w:eastAsia="cs-CZ"/>
              </w:rPr>
            </w:pPr>
            <w:r w:rsidRPr="000F1577">
              <w:rPr>
                <w:rFonts w:ascii="Times New Roman" w:eastAsia="Times New Roman" w:hAnsi="Times New Roman"/>
                <w:color w:val="000000"/>
                <w:sz w:val="24"/>
                <w:szCs w:val="24"/>
                <w:lang w:eastAsia="cs-CZ"/>
              </w:rPr>
              <w:t>udržuje pořádek a čistotu pracovních ploch, dodržuje základy hygieny a bezpečnosti práce; poskytne p</w:t>
            </w:r>
            <w:r w:rsidR="007A4C50">
              <w:rPr>
                <w:rFonts w:ascii="Times New Roman" w:eastAsia="Times New Roman" w:hAnsi="Times New Roman"/>
                <w:color w:val="000000"/>
                <w:sz w:val="24"/>
                <w:szCs w:val="24"/>
                <w:lang w:eastAsia="cs-CZ"/>
              </w:rPr>
              <w:t xml:space="preserve">rvní pomoc i při </w:t>
            </w:r>
            <w:r w:rsidR="007A4C50" w:rsidRPr="00094F9B">
              <w:rPr>
                <w:rFonts w:ascii="Times New Roman" w:eastAsia="Times New Roman" w:hAnsi="Times New Roman"/>
                <w:color w:val="000000"/>
                <w:sz w:val="24"/>
                <w:szCs w:val="24"/>
                <w:lang w:eastAsia="cs-CZ"/>
              </w:rPr>
              <w:t xml:space="preserve">úrazu </w:t>
            </w:r>
            <w:r w:rsidRPr="00094F9B">
              <w:rPr>
                <w:rFonts w:ascii="Times New Roman" w:eastAsia="Times New Roman" w:hAnsi="Times New Roman"/>
                <w:color w:val="000000"/>
                <w:sz w:val="24"/>
                <w:szCs w:val="24"/>
                <w:lang w:eastAsia="cs-CZ"/>
              </w:rPr>
              <w:t>(OČMU)</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8A16C4" w14:textId="77777777" w:rsidR="008D21E3" w:rsidRPr="000F1577" w:rsidRDefault="008D21E3" w:rsidP="0047413E">
            <w:pPr>
              <w:tabs>
                <w:tab w:val="left" w:pos="-881"/>
              </w:tabs>
              <w:suppressAutoHyphens/>
              <w:autoSpaceDE w:val="0"/>
              <w:autoSpaceDN w:val="0"/>
              <w:spacing w:before="120" w:after="0" w:line="240" w:lineRule="auto"/>
              <w:ind w:left="720" w:right="102"/>
              <w:textAlignment w:val="baseline"/>
              <w:rPr>
                <w:rFonts w:ascii="Times New Roman" w:eastAsia="Times New Roman" w:hAnsi="Times New Roman"/>
                <w:color w:val="000000"/>
                <w:sz w:val="24"/>
                <w:szCs w:val="24"/>
                <w:lang w:eastAsia="cs-CZ"/>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982FEE" w14:textId="77777777" w:rsidR="008D21E3" w:rsidRPr="000F1577" w:rsidRDefault="008D21E3" w:rsidP="0047413E">
            <w:pPr>
              <w:suppressAutoHyphens/>
              <w:autoSpaceDN w:val="0"/>
              <w:spacing w:after="0" w:line="240" w:lineRule="auto"/>
              <w:ind w:left="720"/>
              <w:rPr>
                <w:rFonts w:ascii="Times New Roman" w:eastAsia="Times New Roman" w:hAnsi="Times New Roman"/>
                <w:sz w:val="24"/>
                <w:szCs w:val="24"/>
                <w:u w:val="single"/>
                <w:lang w:eastAsia="cs-CZ"/>
              </w:rPr>
            </w:pPr>
          </w:p>
        </w:tc>
        <w:tc>
          <w:tcPr>
            <w:tcW w:w="294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736A6B" w14:textId="77777777" w:rsidR="008D21E3" w:rsidRPr="000F1577" w:rsidRDefault="008D21E3" w:rsidP="0047413E">
            <w:pPr>
              <w:suppressAutoHyphens/>
              <w:autoSpaceDN w:val="0"/>
              <w:spacing w:after="0" w:line="240" w:lineRule="auto"/>
              <w:ind w:left="720"/>
              <w:textAlignment w:val="baseline"/>
              <w:rPr>
                <w:rFonts w:ascii="Times New Roman" w:eastAsia="Times New Roman" w:hAnsi="Times New Roman"/>
                <w:sz w:val="24"/>
                <w:szCs w:val="24"/>
                <w:lang w:eastAsia="cs-CZ"/>
              </w:rPr>
            </w:pPr>
          </w:p>
        </w:tc>
      </w:tr>
    </w:tbl>
    <w:p w14:paraId="47FB6CD3" w14:textId="77777777" w:rsidR="008D21E3" w:rsidRDefault="008D21E3" w:rsidP="008D21E3">
      <w:pPr>
        <w:autoSpaceDN w:val="0"/>
        <w:spacing w:after="0" w:line="240" w:lineRule="auto"/>
        <w:rPr>
          <w:rFonts w:ascii="Times Roman" w:eastAsia="Times New Roman" w:hAnsi="Times Roman"/>
          <w:sz w:val="24"/>
          <w:szCs w:val="24"/>
          <w:lang w:eastAsia="cs-CZ"/>
        </w:rPr>
      </w:pPr>
    </w:p>
    <w:p w14:paraId="138AAEA6" w14:textId="77777777" w:rsidR="006C7BE3" w:rsidRDefault="006C7BE3" w:rsidP="008D21E3">
      <w:pPr>
        <w:autoSpaceDN w:val="0"/>
        <w:spacing w:after="0" w:line="240" w:lineRule="auto"/>
        <w:rPr>
          <w:rFonts w:ascii="Times Roman" w:eastAsia="Times New Roman" w:hAnsi="Times Roman"/>
          <w:sz w:val="24"/>
          <w:szCs w:val="24"/>
          <w:lang w:eastAsia="cs-CZ"/>
        </w:rPr>
      </w:pPr>
    </w:p>
    <w:p w14:paraId="4A5AE188" w14:textId="77777777" w:rsidR="00CD561B" w:rsidRDefault="00CD561B" w:rsidP="008D21E3">
      <w:pPr>
        <w:autoSpaceDN w:val="0"/>
        <w:spacing w:after="0" w:line="240" w:lineRule="auto"/>
        <w:rPr>
          <w:rFonts w:ascii="Times Roman" w:eastAsia="Times New Roman" w:hAnsi="Times Roman"/>
          <w:sz w:val="24"/>
          <w:szCs w:val="24"/>
          <w:lang w:eastAsia="cs-CZ"/>
        </w:rPr>
      </w:pPr>
    </w:p>
    <w:p w14:paraId="1B8B0656" w14:textId="77777777" w:rsidR="00CD561B" w:rsidRDefault="00CD561B" w:rsidP="008D21E3">
      <w:pPr>
        <w:autoSpaceDN w:val="0"/>
        <w:spacing w:after="0" w:line="240" w:lineRule="auto"/>
        <w:rPr>
          <w:rFonts w:ascii="Times Roman" w:eastAsia="Times New Roman" w:hAnsi="Times Roman"/>
          <w:sz w:val="24"/>
          <w:szCs w:val="24"/>
          <w:lang w:eastAsia="cs-CZ"/>
        </w:rPr>
      </w:pPr>
    </w:p>
    <w:p w14:paraId="3F7EC23F" w14:textId="77777777" w:rsidR="00CD561B" w:rsidRDefault="00CD561B" w:rsidP="008D21E3">
      <w:pPr>
        <w:autoSpaceDN w:val="0"/>
        <w:spacing w:after="0" w:line="240" w:lineRule="auto"/>
        <w:rPr>
          <w:rFonts w:ascii="Times Roman" w:eastAsia="Times New Roman" w:hAnsi="Times Roman"/>
          <w:sz w:val="24"/>
          <w:szCs w:val="24"/>
          <w:lang w:eastAsia="cs-CZ"/>
        </w:rPr>
      </w:pPr>
    </w:p>
    <w:p w14:paraId="7CEEBCC8" w14:textId="77777777" w:rsidR="00CD561B" w:rsidRDefault="00CD561B" w:rsidP="008D21E3">
      <w:pPr>
        <w:autoSpaceDN w:val="0"/>
        <w:spacing w:after="0" w:line="240" w:lineRule="auto"/>
        <w:rPr>
          <w:rFonts w:ascii="Times Roman" w:eastAsia="Times New Roman" w:hAnsi="Times Roman"/>
          <w:sz w:val="24"/>
          <w:szCs w:val="24"/>
          <w:lang w:eastAsia="cs-CZ"/>
        </w:rPr>
      </w:pPr>
    </w:p>
    <w:p w14:paraId="6DCD32F3" w14:textId="77777777" w:rsidR="00CD561B" w:rsidRDefault="00CD561B" w:rsidP="008D21E3">
      <w:pPr>
        <w:autoSpaceDN w:val="0"/>
        <w:spacing w:after="0" w:line="240" w:lineRule="auto"/>
        <w:rPr>
          <w:rFonts w:ascii="Times Roman" w:eastAsia="Times New Roman" w:hAnsi="Times Roman"/>
          <w:sz w:val="24"/>
          <w:szCs w:val="24"/>
          <w:lang w:eastAsia="cs-CZ"/>
        </w:rPr>
      </w:pPr>
    </w:p>
    <w:p w14:paraId="74287C80" w14:textId="77777777" w:rsidR="00CD561B" w:rsidRDefault="00CD561B" w:rsidP="008D21E3">
      <w:pPr>
        <w:autoSpaceDN w:val="0"/>
        <w:spacing w:after="0" w:line="240" w:lineRule="auto"/>
        <w:rPr>
          <w:rFonts w:ascii="Times Roman" w:eastAsia="Times New Roman" w:hAnsi="Times Roman"/>
          <w:sz w:val="24"/>
          <w:szCs w:val="24"/>
          <w:lang w:eastAsia="cs-CZ"/>
        </w:rPr>
      </w:pPr>
    </w:p>
    <w:p w14:paraId="56137361" w14:textId="77777777" w:rsidR="006C7BE3" w:rsidRDefault="006C7BE3" w:rsidP="008D21E3">
      <w:pPr>
        <w:autoSpaceDN w:val="0"/>
        <w:spacing w:after="0" w:line="240" w:lineRule="auto"/>
        <w:rPr>
          <w:rFonts w:ascii="Times Roman" w:eastAsia="Times New Roman" w:hAnsi="Times Roman"/>
          <w:sz w:val="24"/>
          <w:szCs w:val="24"/>
          <w:lang w:eastAsia="cs-CZ"/>
        </w:rPr>
      </w:pPr>
    </w:p>
    <w:p w14:paraId="433E42E1" w14:textId="77777777" w:rsidR="006C7BE3" w:rsidRDefault="006C7BE3" w:rsidP="008D21E3">
      <w:pPr>
        <w:autoSpaceDN w:val="0"/>
        <w:spacing w:after="0" w:line="240" w:lineRule="auto"/>
        <w:rPr>
          <w:rFonts w:ascii="Times Roman" w:eastAsia="Times New Roman" w:hAnsi="Times Roman"/>
          <w:sz w:val="24"/>
          <w:szCs w:val="24"/>
          <w:lang w:eastAsia="cs-CZ"/>
        </w:rPr>
      </w:pPr>
    </w:p>
    <w:p w14:paraId="46988821" w14:textId="77777777" w:rsidR="006C7BE3" w:rsidRDefault="00894B50" w:rsidP="008D21E3">
      <w:pPr>
        <w:autoSpaceDN w:val="0"/>
        <w:spacing w:after="0" w:line="240" w:lineRule="auto"/>
        <w:rPr>
          <w:rFonts w:ascii="Times Roman" w:eastAsia="Times New Roman" w:hAnsi="Times Roman"/>
          <w:sz w:val="24"/>
          <w:szCs w:val="24"/>
          <w:lang w:eastAsia="cs-CZ"/>
        </w:rPr>
      </w:pPr>
      <w:r w:rsidRPr="00894B50">
        <w:rPr>
          <w:rFonts w:ascii="Times Roman" w:eastAsia="Times New Roman" w:hAnsi="Times Roman"/>
          <w:sz w:val="24"/>
          <w:szCs w:val="24"/>
          <w:highlight w:val="yellow"/>
          <w:lang w:eastAsia="cs-CZ"/>
        </w:rPr>
        <w:t>4.-5. ročník Minimální doporučená úroveň pro úpravy očekávaných výstupů v rámci podpůrných opatření:</w:t>
      </w:r>
    </w:p>
    <w:p w14:paraId="64AB4462" w14:textId="77777777" w:rsidR="006C7BE3" w:rsidRDefault="006C7BE3" w:rsidP="008D21E3">
      <w:pPr>
        <w:autoSpaceDN w:val="0"/>
        <w:spacing w:after="0" w:line="240" w:lineRule="auto"/>
        <w:rPr>
          <w:rFonts w:ascii="Times Roman" w:eastAsia="Times New Roman" w:hAnsi="Times Roman"/>
          <w:sz w:val="24"/>
          <w:szCs w:val="24"/>
          <w:lang w:eastAsia="cs-CZ"/>
        </w:rPr>
      </w:pPr>
    </w:p>
    <w:tbl>
      <w:tblPr>
        <w:tblW w:w="14850" w:type="dxa"/>
        <w:tblInd w:w="-360" w:type="dxa"/>
        <w:tblLayout w:type="fixed"/>
        <w:tblCellMar>
          <w:left w:w="10" w:type="dxa"/>
          <w:right w:w="10" w:type="dxa"/>
        </w:tblCellMar>
        <w:tblLook w:val="04A0" w:firstRow="1" w:lastRow="0" w:firstColumn="1" w:lastColumn="0" w:noHBand="0" w:noVBand="1"/>
      </w:tblPr>
      <w:tblGrid>
        <w:gridCol w:w="4534"/>
        <w:gridCol w:w="3968"/>
        <w:gridCol w:w="3401"/>
        <w:gridCol w:w="2947"/>
      </w:tblGrid>
      <w:tr w:rsidR="00894B50" w:rsidRPr="00894B50" w14:paraId="6A579E12"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96B611C" w14:textId="77777777" w:rsidR="00894B50" w:rsidRPr="00894B50" w:rsidRDefault="00894B50" w:rsidP="00894B50">
            <w:pPr>
              <w:suppressAutoHyphens/>
              <w:autoSpaceDE w:val="0"/>
              <w:autoSpaceDN w:val="0"/>
              <w:spacing w:after="0" w:line="240" w:lineRule="auto"/>
              <w:textAlignment w:val="baseline"/>
              <w:rPr>
                <w:rFonts w:ascii="Times New Roman" w:hAnsi="Times New Roman"/>
                <w:b/>
                <w:bCs/>
                <w:iCs/>
                <w:sz w:val="24"/>
                <w:szCs w:val="24"/>
              </w:rPr>
            </w:pPr>
            <w:r w:rsidRPr="00894B50">
              <w:rPr>
                <w:rFonts w:ascii="Times New Roman" w:hAnsi="Times New Roman"/>
                <w:b/>
                <w:bCs/>
                <w:iCs/>
                <w:sz w:val="24"/>
                <w:szCs w:val="24"/>
              </w:rPr>
              <w:t>DÍLČÍ VÝSTUPY</w:t>
            </w:r>
          </w:p>
          <w:p w14:paraId="47792C2A" w14:textId="77777777" w:rsidR="00894B50" w:rsidRPr="00894B50" w:rsidRDefault="00894B50" w:rsidP="00894B50">
            <w:pPr>
              <w:suppressAutoHyphens/>
              <w:autoSpaceDE w:val="0"/>
              <w:autoSpaceDN w:val="0"/>
              <w:spacing w:after="0" w:line="240" w:lineRule="auto"/>
              <w:textAlignment w:val="baseline"/>
              <w:rPr>
                <w:rFonts w:ascii="Times New Roman" w:hAnsi="Times New Roman"/>
                <w:bCs/>
                <w:iCs/>
                <w:sz w:val="24"/>
                <w:szCs w:val="24"/>
              </w:rPr>
            </w:pPr>
          </w:p>
          <w:p w14:paraId="0EA01B8E" w14:textId="77777777" w:rsidR="00894B50" w:rsidRPr="00894B50" w:rsidRDefault="00894B50" w:rsidP="00894B50">
            <w:pPr>
              <w:suppressAutoHyphens/>
              <w:autoSpaceDE w:val="0"/>
              <w:autoSpaceDN w:val="0"/>
              <w:spacing w:after="0" w:line="240" w:lineRule="auto"/>
              <w:textAlignment w:val="baseline"/>
              <w:rPr>
                <w:rFonts w:ascii="Times New Roman" w:hAnsi="Times New Roman"/>
                <w:bCs/>
                <w:iCs/>
                <w:sz w:val="24"/>
                <w:szCs w:val="24"/>
              </w:rPr>
            </w:pPr>
          </w:p>
          <w:p w14:paraId="2F4DD753" w14:textId="77777777" w:rsidR="00894B50" w:rsidRPr="00894B50" w:rsidRDefault="00894B50" w:rsidP="00894B50">
            <w:pPr>
              <w:suppressAutoHyphens/>
              <w:autoSpaceDE w:val="0"/>
              <w:autoSpaceDN w:val="0"/>
              <w:spacing w:after="0" w:line="240" w:lineRule="auto"/>
              <w:textAlignment w:val="baseline"/>
              <w:rPr>
                <w:rFonts w:ascii="Times New Roman" w:hAnsi="Times New Roman"/>
                <w:bCs/>
                <w:iCs/>
                <w:sz w:val="24"/>
                <w:szCs w:val="24"/>
              </w:rPr>
            </w:pPr>
            <w:r w:rsidRPr="00894B50">
              <w:rPr>
                <w:rFonts w:ascii="Times New Roman" w:hAnsi="Times New Roman"/>
                <w:bCs/>
                <w:iCs/>
                <w:sz w:val="24"/>
                <w:szCs w:val="24"/>
              </w:rPr>
              <w:t>Žák:</w:t>
            </w:r>
          </w:p>
        </w:tc>
        <w:tc>
          <w:tcPr>
            <w:tcW w:w="3968" w:type="dxa"/>
            <w:tcBorders>
              <w:top w:val="single" w:sz="6" w:space="0" w:color="000000"/>
              <w:left w:val="single" w:sz="4" w:space="0" w:color="000000"/>
              <w:bottom w:val="single" w:sz="6" w:space="0" w:color="000000"/>
              <w:right w:val="single" w:sz="4" w:space="0" w:color="000000"/>
            </w:tcBorders>
            <w:hideMark/>
          </w:tcPr>
          <w:p w14:paraId="584A6298" w14:textId="77777777" w:rsidR="00894B50" w:rsidRPr="00894B50" w:rsidRDefault="00894B50" w:rsidP="00894B50">
            <w:pPr>
              <w:suppressAutoHyphens/>
              <w:autoSpaceDE w:val="0"/>
              <w:autoSpaceDN w:val="0"/>
              <w:spacing w:after="0" w:line="240" w:lineRule="auto"/>
              <w:textAlignment w:val="baseline"/>
              <w:rPr>
                <w:rFonts w:ascii="Times New Roman" w:hAnsi="Times New Roman"/>
                <w:b/>
                <w:bCs/>
                <w:sz w:val="24"/>
                <w:szCs w:val="24"/>
              </w:rPr>
            </w:pPr>
            <w:r w:rsidRPr="00894B50">
              <w:rPr>
                <w:rFonts w:ascii="Times New Roman" w:hAnsi="Times New Roman"/>
                <w:b/>
                <w:bCs/>
                <w:sz w:val="24"/>
                <w:szCs w:val="24"/>
              </w:rPr>
              <w:t xml:space="preserve"> UČIVO</w:t>
            </w:r>
          </w:p>
        </w:tc>
        <w:tc>
          <w:tcPr>
            <w:tcW w:w="3401" w:type="dxa"/>
            <w:tcBorders>
              <w:top w:val="single" w:sz="6" w:space="0" w:color="000000"/>
              <w:left w:val="single" w:sz="4" w:space="0" w:color="000000"/>
              <w:bottom w:val="single" w:sz="6" w:space="0" w:color="000000"/>
              <w:right w:val="single" w:sz="4" w:space="0" w:color="000000"/>
            </w:tcBorders>
            <w:hideMark/>
          </w:tcPr>
          <w:p w14:paraId="38B53A16" w14:textId="77777777" w:rsidR="00894B50" w:rsidRPr="00894B50" w:rsidRDefault="00894B50" w:rsidP="00894B50">
            <w:pPr>
              <w:suppressAutoHyphens/>
              <w:autoSpaceDN w:val="0"/>
              <w:spacing w:after="0" w:line="240" w:lineRule="auto"/>
              <w:ind w:left="172" w:hanging="142"/>
              <w:textAlignment w:val="baseline"/>
              <w:rPr>
                <w:rFonts w:ascii="Times New Roman" w:eastAsia="Times New Roman" w:hAnsi="Times New Roman"/>
                <w:sz w:val="24"/>
                <w:szCs w:val="24"/>
                <w:u w:val="single"/>
                <w:lang w:eastAsia="cs-CZ"/>
              </w:rPr>
            </w:pPr>
            <w:r w:rsidRPr="00894B50">
              <w:rPr>
                <w:rFonts w:ascii="Times New Roman" w:eastAsia="Times New Roman" w:hAnsi="Times New Roman"/>
                <w:b/>
                <w:caps/>
                <w:sz w:val="24"/>
                <w:szCs w:val="24"/>
                <w:lang w:eastAsia="cs-CZ"/>
              </w:rPr>
              <w:t xml:space="preserve">  tematické okruhy     průřezového tématu</w:t>
            </w:r>
          </w:p>
        </w:tc>
        <w:tc>
          <w:tcPr>
            <w:tcW w:w="2947" w:type="dxa"/>
            <w:tcBorders>
              <w:top w:val="single" w:sz="6" w:space="0" w:color="000000"/>
              <w:left w:val="single" w:sz="4" w:space="0" w:color="000000"/>
              <w:bottom w:val="single" w:sz="6" w:space="0" w:color="000000"/>
              <w:right w:val="single" w:sz="6" w:space="0" w:color="000000"/>
            </w:tcBorders>
            <w:hideMark/>
          </w:tcPr>
          <w:p w14:paraId="1B8221CE" w14:textId="77777777" w:rsidR="00894B50" w:rsidRPr="00894B50" w:rsidRDefault="00894B50" w:rsidP="00894B50">
            <w:pPr>
              <w:suppressAutoHyphens/>
              <w:autoSpaceDN w:val="0"/>
              <w:spacing w:after="0" w:line="240" w:lineRule="auto"/>
              <w:ind w:left="38" w:hanging="38"/>
              <w:textAlignment w:val="baseline"/>
              <w:rPr>
                <w:rFonts w:ascii="Times New Roman" w:eastAsia="Times New Roman" w:hAnsi="Times New Roman"/>
                <w:sz w:val="24"/>
                <w:szCs w:val="24"/>
                <w:u w:val="single"/>
                <w:lang w:eastAsia="cs-CZ"/>
              </w:rPr>
            </w:pPr>
            <w:r w:rsidRPr="00894B50">
              <w:rPr>
                <w:rFonts w:ascii="Times New Roman" w:eastAsia="Times New Roman" w:hAnsi="Times New Roman"/>
                <w:sz w:val="24"/>
                <w:szCs w:val="24"/>
                <w:lang w:eastAsia="cs-CZ"/>
              </w:rPr>
              <w:t xml:space="preserve"> </w:t>
            </w:r>
            <w:r w:rsidRPr="00894B50">
              <w:rPr>
                <w:rFonts w:ascii="Times New Roman" w:eastAsia="Times New Roman" w:hAnsi="Times New Roman"/>
                <w:b/>
                <w:caps/>
                <w:sz w:val="24"/>
                <w:szCs w:val="24"/>
                <w:lang w:eastAsia="cs-CZ"/>
              </w:rPr>
              <w:t xml:space="preserve">PŘESAHY, </w:t>
            </w:r>
            <w:proofErr w:type="gramStart"/>
            <w:r w:rsidRPr="00894B50">
              <w:rPr>
                <w:rFonts w:ascii="Times New Roman" w:eastAsia="Times New Roman" w:hAnsi="Times New Roman"/>
                <w:b/>
                <w:caps/>
                <w:sz w:val="24"/>
                <w:szCs w:val="24"/>
                <w:lang w:eastAsia="cs-CZ"/>
              </w:rPr>
              <w:t>VAZBY,  ROZŠIŘUJÍCÍ</w:t>
            </w:r>
            <w:proofErr w:type="gramEnd"/>
            <w:r w:rsidRPr="00894B50">
              <w:rPr>
                <w:rFonts w:ascii="Times New Roman" w:eastAsia="Times New Roman" w:hAnsi="Times New Roman"/>
                <w:b/>
                <w:caps/>
                <w:sz w:val="24"/>
                <w:szCs w:val="24"/>
                <w:lang w:eastAsia="cs-CZ"/>
              </w:rPr>
              <w:t xml:space="preserve"> UČIVO, POZNÁMKY</w:t>
            </w:r>
          </w:p>
        </w:tc>
      </w:tr>
      <w:tr w:rsidR="00894B50" w:rsidRPr="00894B50" w14:paraId="6AC40224"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3E580842" w14:textId="77777777" w:rsidR="00894B50" w:rsidRPr="00894B50" w:rsidRDefault="00894B50" w:rsidP="00CD561B">
            <w:pPr>
              <w:suppressAutoHyphens/>
              <w:autoSpaceDE w:val="0"/>
              <w:autoSpaceDN w:val="0"/>
              <w:spacing w:after="0" w:line="240" w:lineRule="auto"/>
              <w:textAlignment w:val="baseline"/>
              <w:rPr>
                <w:rFonts w:ascii="Times New Roman" w:hAnsi="Times New Roman"/>
                <w:bCs/>
                <w:iCs/>
                <w:sz w:val="24"/>
                <w:szCs w:val="24"/>
              </w:rPr>
            </w:pPr>
          </w:p>
          <w:p w14:paraId="52419F25"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vytváří přiměřenými pracovními postupy různé výrobky z daného materiálu</w:t>
            </w:r>
          </w:p>
          <w:p w14:paraId="3A83401C"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využívá při tvořivých činnostech s různým materiálem vlastní fantazii</w:t>
            </w:r>
          </w:p>
          <w:p w14:paraId="583F3AB4"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volí vhodné pracovní pomůcky, nástroje a náčiní vzhledem k použitému materiálu</w:t>
            </w:r>
          </w:p>
          <w:p w14:paraId="0CBBDEA4" w14:textId="77777777" w:rsidR="00894B50" w:rsidRPr="00894B50"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udržuje pořádek na pracovním místě a dodržuje zásady hygieny a bezpečnosti práce; poskytne první pomoc při drobném poranění</w:t>
            </w:r>
          </w:p>
        </w:tc>
        <w:tc>
          <w:tcPr>
            <w:tcW w:w="3968" w:type="dxa"/>
            <w:tcBorders>
              <w:top w:val="single" w:sz="6" w:space="0" w:color="000000"/>
              <w:left w:val="single" w:sz="4" w:space="0" w:color="000000"/>
              <w:bottom w:val="single" w:sz="6" w:space="0" w:color="000000"/>
              <w:right w:val="single" w:sz="4" w:space="0" w:color="000000"/>
            </w:tcBorders>
          </w:tcPr>
          <w:p w14:paraId="1E58E57D" w14:textId="77777777" w:rsidR="00DE7EC5" w:rsidRPr="00DE7EC5"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papír a karton</w:t>
            </w:r>
          </w:p>
          <w:p w14:paraId="5368B0D2" w14:textId="77777777" w:rsidR="00DE7EC5" w:rsidRPr="00DE7EC5"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přírodniny</w:t>
            </w:r>
          </w:p>
          <w:p w14:paraId="72543BE8" w14:textId="77777777" w:rsidR="00DE7EC5" w:rsidRPr="00DE7EC5"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textil</w:t>
            </w:r>
          </w:p>
          <w:p w14:paraId="248B2865" w14:textId="77777777" w:rsidR="00DE7EC5" w:rsidRPr="00DE7EC5"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modelovací hmota</w:t>
            </w:r>
          </w:p>
          <w:p w14:paraId="099980F0" w14:textId="77777777" w:rsidR="00894B50"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lidové zvyky, tradice, řemesla</w:t>
            </w:r>
          </w:p>
          <w:p w14:paraId="60F42D49" w14:textId="77777777" w:rsidR="00DE7EC5" w:rsidRPr="00DE7EC5" w:rsidRDefault="00DE7EC5" w:rsidP="00DE7EC5">
            <w:pPr>
              <w:numPr>
                <w:ilvl w:val="0"/>
                <w:numId w:val="25"/>
              </w:numPr>
              <w:rPr>
                <w:rFonts w:ascii="Times New Roman" w:hAnsi="Times New Roman"/>
                <w:bCs/>
                <w:sz w:val="24"/>
                <w:szCs w:val="24"/>
              </w:rPr>
            </w:pPr>
            <w:r w:rsidRPr="00DE7EC5">
              <w:rPr>
                <w:rFonts w:ascii="Times New Roman" w:hAnsi="Times New Roman"/>
                <w:bCs/>
                <w:sz w:val="24"/>
                <w:szCs w:val="24"/>
              </w:rPr>
              <w:t>pracovní pomůcky a nástroje – funkce a využití</w:t>
            </w:r>
          </w:p>
          <w:p w14:paraId="127A28E8" w14:textId="77777777" w:rsidR="00DE7EC5" w:rsidRPr="00DE7EC5" w:rsidRDefault="005438E2" w:rsidP="00DE7EC5">
            <w:pPr>
              <w:numPr>
                <w:ilvl w:val="0"/>
                <w:numId w:val="25"/>
              </w:numPr>
              <w:rPr>
                <w:rFonts w:ascii="Times New Roman" w:hAnsi="Times New Roman"/>
                <w:bCs/>
                <w:sz w:val="24"/>
                <w:szCs w:val="24"/>
              </w:rPr>
            </w:pPr>
            <w:r>
              <w:rPr>
                <w:rFonts w:ascii="Times New Roman" w:hAnsi="Times New Roman"/>
                <w:bCs/>
                <w:sz w:val="24"/>
                <w:szCs w:val="24"/>
              </w:rPr>
              <w:t xml:space="preserve">bezpečnost při práci </w:t>
            </w:r>
          </w:p>
          <w:p w14:paraId="73800885" w14:textId="77777777" w:rsidR="005438E2" w:rsidRPr="005438E2" w:rsidRDefault="005438E2" w:rsidP="005438E2">
            <w:pPr>
              <w:numPr>
                <w:ilvl w:val="0"/>
                <w:numId w:val="25"/>
              </w:numPr>
              <w:rPr>
                <w:rFonts w:ascii="Times New Roman" w:hAnsi="Times New Roman"/>
                <w:bCs/>
                <w:sz w:val="24"/>
                <w:szCs w:val="24"/>
              </w:rPr>
            </w:pPr>
            <w:r>
              <w:rPr>
                <w:rFonts w:ascii="Times New Roman" w:hAnsi="Times New Roman"/>
                <w:bCs/>
                <w:sz w:val="24"/>
                <w:szCs w:val="24"/>
              </w:rPr>
              <w:t>poskytnutí první pomoci při drobném poranění</w:t>
            </w:r>
          </w:p>
          <w:p w14:paraId="11D3D805" w14:textId="77777777" w:rsidR="00894B50" w:rsidRPr="00894B50" w:rsidRDefault="00894B50" w:rsidP="00894B50">
            <w:pPr>
              <w:suppressAutoHyphens/>
              <w:autoSpaceDE w:val="0"/>
              <w:autoSpaceDN w:val="0"/>
              <w:spacing w:after="0" w:line="240" w:lineRule="auto"/>
              <w:ind w:left="1072"/>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0712FB7B" w14:textId="77777777" w:rsidR="00894B50" w:rsidRPr="00894B50" w:rsidRDefault="00894B50"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7E4651FB" w14:textId="77777777" w:rsidR="00894B50" w:rsidRPr="00894B50" w:rsidRDefault="00894B50"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r>
      <w:tr w:rsidR="00894B50" w:rsidRPr="00894B50" w14:paraId="68A8C3D9"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14:paraId="7C9317EF"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provádí při práci se stavebnicemi jednoduchou montáž a demontáž</w:t>
            </w:r>
          </w:p>
          <w:p w14:paraId="320A2B81" w14:textId="77777777" w:rsidR="00E96969" w:rsidRPr="005438E2" w:rsidRDefault="00E96969" w:rsidP="005438E2">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pracuje podle slovního návodu, předlohy, jednoduchého náčrtu</w:t>
            </w:r>
          </w:p>
          <w:p w14:paraId="4B33BB1F" w14:textId="77777777" w:rsidR="00894B50" w:rsidRPr="00894B50"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lastRenderedPageBreak/>
              <w:t>užívá jednoduché pracovní nástroje a pomůcky</w:t>
            </w:r>
          </w:p>
        </w:tc>
        <w:tc>
          <w:tcPr>
            <w:tcW w:w="3968" w:type="dxa"/>
            <w:tcBorders>
              <w:top w:val="single" w:sz="6" w:space="0" w:color="000000"/>
              <w:left w:val="single" w:sz="4" w:space="0" w:color="000000"/>
              <w:bottom w:val="single" w:sz="6" w:space="0" w:color="000000"/>
              <w:right w:val="single" w:sz="4" w:space="0" w:color="000000"/>
            </w:tcBorders>
            <w:hideMark/>
          </w:tcPr>
          <w:p w14:paraId="1A9E6423" w14:textId="77777777" w:rsidR="00DE7EC5" w:rsidRPr="00894B50" w:rsidRDefault="005438E2" w:rsidP="00DE7EC5">
            <w:pPr>
              <w:numPr>
                <w:ilvl w:val="0"/>
                <w:numId w:val="25"/>
              </w:numPr>
              <w:suppressAutoHyphens/>
              <w:autoSpaceDE w:val="0"/>
              <w:autoSpaceDN w:val="0"/>
              <w:spacing w:after="0" w:line="240" w:lineRule="auto"/>
              <w:textAlignment w:val="baseline"/>
              <w:rPr>
                <w:rFonts w:ascii="Times New Roman" w:hAnsi="Times New Roman"/>
                <w:bCs/>
                <w:sz w:val="24"/>
                <w:szCs w:val="24"/>
              </w:rPr>
            </w:pPr>
            <w:r>
              <w:rPr>
                <w:rFonts w:ascii="Times New Roman" w:hAnsi="Times New Roman"/>
                <w:bCs/>
                <w:sz w:val="24"/>
                <w:szCs w:val="24"/>
              </w:rPr>
              <w:lastRenderedPageBreak/>
              <w:t>Práce s jednoduchým plánkem, návodem</w:t>
            </w:r>
          </w:p>
          <w:p w14:paraId="49745E51" w14:textId="77777777" w:rsidR="00894B50" w:rsidRPr="00894B50" w:rsidRDefault="00894B50" w:rsidP="00CD561B">
            <w:pPr>
              <w:suppressAutoHyphens/>
              <w:autoSpaceDE w:val="0"/>
              <w:autoSpaceDN w:val="0"/>
              <w:spacing w:after="0" w:line="240" w:lineRule="auto"/>
              <w:ind w:left="1072"/>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10532DD5" w14:textId="77777777" w:rsidR="00894B50" w:rsidRPr="00894B50" w:rsidRDefault="00894B50"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62120723" w14:textId="77777777" w:rsidR="00894B50" w:rsidRPr="00894B50" w:rsidRDefault="00894B50"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r>
      <w:tr w:rsidR="00894B50" w:rsidRPr="00894B50" w14:paraId="7B97596B"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hideMark/>
          </w:tcPr>
          <w:p w14:paraId="2D6E3885"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dodržuje základní podmínky a užívá postupy pro pěstování vybraných rostlin</w:t>
            </w:r>
          </w:p>
          <w:p w14:paraId="787B143D"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ošetřuje a pěstuje podle daných zásad pokojové i jiné rostliny a provádí pěstitelská pozorování</w:t>
            </w:r>
          </w:p>
          <w:p w14:paraId="24C464C5" w14:textId="77777777" w:rsidR="00E96969" w:rsidRPr="00E96969"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volí podle druhu pěstitelských činností správné pomůcky, nástroje a náčiní</w:t>
            </w:r>
          </w:p>
          <w:p w14:paraId="1D5A8FBE" w14:textId="77777777" w:rsidR="00894B50" w:rsidRPr="00894B50" w:rsidRDefault="00E96969" w:rsidP="00E96969">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E96969">
              <w:rPr>
                <w:rFonts w:ascii="Times New Roman" w:hAnsi="Times New Roman"/>
                <w:bCs/>
                <w:iCs/>
                <w:sz w:val="24"/>
                <w:szCs w:val="24"/>
              </w:rPr>
              <w:t>dodržuje zásady hygieny a bezpečnosti práce; poskytne první pomoc při úrazu na zahradě</w:t>
            </w:r>
          </w:p>
        </w:tc>
        <w:tc>
          <w:tcPr>
            <w:tcW w:w="3968" w:type="dxa"/>
            <w:tcBorders>
              <w:top w:val="single" w:sz="6" w:space="0" w:color="000000"/>
              <w:left w:val="single" w:sz="4" w:space="0" w:color="000000"/>
              <w:bottom w:val="single" w:sz="6" w:space="0" w:color="000000"/>
              <w:right w:val="single" w:sz="4" w:space="0" w:color="000000"/>
            </w:tcBorders>
          </w:tcPr>
          <w:p w14:paraId="36492C03" w14:textId="77777777" w:rsidR="00894B50" w:rsidRPr="00894B50" w:rsidRDefault="00894B50" w:rsidP="00894B50">
            <w:pPr>
              <w:suppressAutoHyphens/>
              <w:autoSpaceDE w:val="0"/>
              <w:autoSpaceDN w:val="0"/>
              <w:spacing w:after="0" w:line="240" w:lineRule="auto"/>
              <w:textAlignment w:val="baseline"/>
              <w:rPr>
                <w:rFonts w:ascii="Times New Roman" w:hAnsi="Times New Roman"/>
                <w:bCs/>
                <w:sz w:val="24"/>
                <w:szCs w:val="24"/>
              </w:rPr>
            </w:pPr>
          </w:p>
          <w:p w14:paraId="302A4D93" w14:textId="77777777" w:rsidR="005438E2" w:rsidRPr="005438E2" w:rsidRDefault="005438E2" w:rsidP="005438E2">
            <w:pPr>
              <w:numPr>
                <w:ilvl w:val="0"/>
                <w:numId w:val="25"/>
              </w:numPr>
              <w:suppressAutoHyphens/>
              <w:autoSpaceDE w:val="0"/>
              <w:autoSpaceDN w:val="0"/>
              <w:spacing w:after="0" w:line="240" w:lineRule="auto"/>
              <w:textAlignment w:val="baseline"/>
              <w:rPr>
                <w:rFonts w:ascii="Times New Roman" w:hAnsi="Times New Roman"/>
                <w:bCs/>
                <w:sz w:val="24"/>
                <w:szCs w:val="24"/>
              </w:rPr>
            </w:pPr>
            <w:r w:rsidRPr="005438E2">
              <w:rPr>
                <w:rFonts w:ascii="Times New Roman" w:hAnsi="Times New Roman"/>
                <w:bCs/>
                <w:sz w:val="24"/>
                <w:szCs w:val="24"/>
              </w:rPr>
              <w:t>základní podmínky pro pěstování rostlin, půda a její zpracování, výživa rostlin, osivo</w:t>
            </w:r>
          </w:p>
          <w:p w14:paraId="61EEDC1D" w14:textId="77777777" w:rsidR="005438E2" w:rsidRPr="005438E2" w:rsidRDefault="005438E2" w:rsidP="005438E2">
            <w:pPr>
              <w:numPr>
                <w:ilvl w:val="0"/>
                <w:numId w:val="25"/>
              </w:numPr>
              <w:suppressAutoHyphens/>
              <w:autoSpaceDE w:val="0"/>
              <w:autoSpaceDN w:val="0"/>
              <w:spacing w:after="0" w:line="240" w:lineRule="auto"/>
              <w:textAlignment w:val="baseline"/>
              <w:rPr>
                <w:rFonts w:ascii="Times New Roman" w:hAnsi="Times New Roman"/>
                <w:bCs/>
                <w:sz w:val="24"/>
                <w:szCs w:val="24"/>
              </w:rPr>
            </w:pPr>
            <w:r w:rsidRPr="005438E2">
              <w:rPr>
                <w:rFonts w:ascii="Times New Roman" w:hAnsi="Times New Roman"/>
                <w:bCs/>
                <w:sz w:val="24"/>
                <w:szCs w:val="24"/>
              </w:rPr>
              <w:t>pěstování rostlin ze semen v místnosti, na zahradě</w:t>
            </w:r>
          </w:p>
          <w:p w14:paraId="237F2AF7" w14:textId="77777777" w:rsidR="005438E2" w:rsidRPr="005438E2" w:rsidRDefault="005438E2" w:rsidP="005438E2">
            <w:pPr>
              <w:numPr>
                <w:ilvl w:val="0"/>
                <w:numId w:val="25"/>
              </w:numPr>
              <w:suppressAutoHyphens/>
              <w:autoSpaceDE w:val="0"/>
              <w:autoSpaceDN w:val="0"/>
              <w:spacing w:after="0" w:line="240" w:lineRule="auto"/>
              <w:textAlignment w:val="baseline"/>
              <w:rPr>
                <w:rFonts w:ascii="Times New Roman" w:hAnsi="Times New Roman"/>
                <w:bCs/>
                <w:sz w:val="24"/>
                <w:szCs w:val="24"/>
              </w:rPr>
            </w:pPr>
            <w:r w:rsidRPr="005438E2">
              <w:rPr>
                <w:rFonts w:ascii="Times New Roman" w:hAnsi="Times New Roman"/>
                <w:bCs/>
                <w:sz w:val="24"/>
                <w:szCs w:val="24"/>
              </w:rPr>
              <w:t>pěstování pokojových rostlin</w:t>
            </w:r>
          </w:p>
          <w:p w14:paraId="60A004D2" w14:textId="77777777" w:rsidR="005438E2" w:rsidRPr="005438E2" w:rsidRDefault="005438E2" w:rsidP="005438E2">
            <w:pPr>
              <w:numPr>
                <w:ilvl w:val="0"/>
                <w:numId w:val="25"/>
              </w:numPr>
              <w:suppressAutoHyphens/>
              <w:autoSpaceDE w:val="0"/>
              <w:autoSpaceDN w:val="0"/>
              <w:spacing w:after="0" w:line="240" w:lineRule="auto"/>
              <w:textAlignment w:val="baseline"/>
              <w:rPr>
                <w:rFonts w:ascii="Times New Roman" w:hAnsi="Times New Roman"/>
                <w:bCs/>
                <w:sz w:val="24"/>
                <w:szCs w:val="24"/>
              </w:rPr>
            </w:pPr>
            <w:r w:rsidRPr="005438E2">
              <w:rPr>
                <w:rFonts w:ascii="Times New Roman" w:hAnsi="Times New Roman"/>
                <w:bCs/>
                <w:sz w:val="24"/>
                <w:szCs w:val="24"/>
              </w:rPr>
              <w:t xml:space="preserve">rostliny jedovaté </w:t>
            </w:r>
          </w:p>
          <w:p w14:paraId="75E5C3E1" w14:textId="77777777" w:rsidR="00894B50" w:rsidRPr="005438E2" w:rsidRDefault="00894B50" w:rsidP="005438E2">
            <w:pPr>
              <w:suppressAutoHyphens/>
              <w:autoSpaceDE w:val="0"/>
              <w:autoSpaceDN w:val="0"/>
              <w:spacing w:after="0" w:line="240" w:lineRule="auto"/>
              <w:ind w:left="709"/>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0A98758B" w14:textId="77777777" w:rsidR="00894B50" w:rsidRPr="00894B50" w:rsidRDefault="00894B50"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15E21111" w14:textId="77777777" w:rsidR="005438E2" w:rsidRDefault="005438E2" w:rsidP="00CD561B">
            <w:pPr>
              <w:suppressAutoHyphens/>
              <w:autoSpaceDN w:val="0"/>
              <w:spacing w:after="0" w:line="240" w:lineRule="auto"/>
              <w:textAlignment w:val="baseline"/>
              <w:rPr>
                <w:rFonts w:ascii="Times New Roman" w:eastAsia="Times New Roman" w:hAnsi="Times New Roman"/>
                <w:sz w:val="24"/>
                <w:szCs w:val="24"/>
                <w:u w:val="single"/>
                <w:lang w:eastAsia="cs-CZ"/>
              </w:rPr>
            </w:pPr>
          </w:p>
          <w:p w14:paraId="1CB57C2A" w14:textId="77777777" w:rsidR="005438E2" w:rsidRPr="009F0DF5" w:rsidRDefault="005438E2" w:rsidP="005438E2">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základní vybavení kuchyně</w:t>
            </w:r>
          </w:p>
          <w:p w14:paraId="79691991" w14:textId="77777777" w:rsidR="005438E2" w:rsidRPr="009F0DF5" w:rsidRDefault="005438E2" w:rsidP="005438E2">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výběr a nákup potravin</w:t>
            </w:r>
          </w:p>
          <w:p w14:paraId="5006C65D" w14:textId="77777777" w:rsidR="005438E2" w:rsidRPr="009F0DF5" w:rsidRDefault="005438E2" w:rsidP="005438E2">
            <w:pPr>
              <w:suppressAutoHyphens/>
              <w:autoSpaceDN w:val="0"/>
              <w:spacing w:after="0" w:line="240" w:lineRule="auto"/>
              <w:ind w:left="720" w:hanging="363"/>
              <w:textAlignment w:val="baseline"/>
              <w:rPr>
                <w:rFonts w:ascii="Times New Roman" w:eastAsia="Times New Roman" w:hAnsi="Times New Roman"/>
                <w:sz w:val="24"/>
                <w:szCs w:val="24"/>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jednoduchá úprava stolu</w:t>
            </w:r>
          </w:p>
          <w:p w14:paraId="2EF4ACD6" w14:textId="77777777" w:rsidR="005438E2" w:rsidRPr="00894B50" w:rsidRDefault="005438E2" w:rsidP="005438E2">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r w:rsidRPr="009F0DF5">
              <w:rPr>
                <w:rFonts w:ascii="Times New Roman" w:eastAsia="Times New Roman" w:hAnsi="Times New Roman"/>
                <w:sz w:val="24"/>
                <w:szCs w:val="24"/>
                <w:lang w:eastAsia="cs-CZ"/>
              </w:rPr>
              <w:t>•</w:t>
            </w:r>
            <w:r w:rsidRPr="009F0DF5">
              <w:rPr>
                <w:rFonts w:ascii="Times New Roman" w:eastAsia="Times New Roman" w:hAnsi="Times New Roman"/>
                <w:sz w:val="24"/>
                <w:szCs w:val="24"/>
                <w:lang w:eastAsia="cs-CZ"/>
              </w:rPr>
              <w:tab/>
              <w:t>pravidla správného stolování</w:t>
            </w:r>
          </w:p>
        </w:tc>
      </w:tr>
      <w:tr w:rsidR="00CD561B" w:rsidRPr="00894B50" w14:paraId="5898F1EE" w14:textId="77777777" w:rsidTr="00894B50">
        <w:tc>
          <w:tcPr>
            <w:tcW w:w="4534"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84E493D" w14:textId="77777777" w:rsidR="00CD561B" w:rsidRPr="00CD561B" w:rsidRDefault="00CD561B"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 xml:space="preserve">uvede základní vybavení kuchyně </w:t>
            </w:r>
          </w:p>
          <w:p w14:paraId="6E5CB499" w14:textId="77777777" w:rsidR="00CD561B" w:rsidRPr="00CD561B" w:rsidRDefault="00CD561B"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připraví samostatně jednoduchý pokrm</w:t>
            </w:r>
          </w:p>
          <w:p w14:paraId="75895321" w14:textId="77777777" w:rsidR="00CD561B" w:rsidRPr="00CD561B" w:rsidRDefault="00CD561B"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dodržuje pravidla správného stolování a společenského chování při stolování</w:t>
            </w:r>
          </w:p>
          <w:p w14:paraId="30471B71" w14:textId="77777777" w:rsidR="00CD561B" w:rsidRPr="00CD561B" w:rsidRDefault="00CD561B"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udržuje pořádek a čistotu pracovních ploch, dodržuje základy hygieny a bezpečnosti práce; poskytne první pomoc i při úrazu v kuchyni</w:t>
            </w:r>
          </w:p>
          <w:p w14:paraId="32F47AAB" w14:textId="77777777" w:rsidR="00CD561B" w:rsidRPr="00E96969" w:rsidRDefault="00CD561B" w:rsidP="00CD561B">
            <w:pPr>
              <w:numPr>
                <w:ilvl w:val="0"/>
                <w:numId w:val="25"/>
              </w:numPr>
              <w:suppressAutoHyphens/>
              <w:autoSpaceDE w:val="0"/>
              <w:autoSpaceDN w:val="0"/>
              <w:spacing w:after="0" w:line="240" w:lineRule="auto"/>
              <w:textAlignment w:val="baseline"/>
              <w:rPr>
                <w:rFonts w:ascii="Times New Roman" w:hAnsi="Times New Roman"/>
                <w:bCs/>
                <w:iCs/>
                <w:sz w:val="24"/>
                <w:szCs w:val="24"/>
              </w:rPr>
            </w:pPr>
            <w:r w:rsidRPr="00CD561B">
              <w:rPr>
                <w:rFonts w:ascii="Times New Roman" w:hAnsi="Times New Roman"/>
                <w:bCs/>
                <w:iCs/>
                <w:sz w:val="24"/>
                <w:szCs w:val="24"/>
              </w:rPr>
              <w:t>uplatňuje zásady správné výživy</w:t>
            </w:r>
          </w:p>
        </w:tc>
        <w:tc>
          <w:tcPr>
            <w:tcW w:w="3968" w:type="dxa"/>
            <w:tcBorders>
              <w:top w:val="single" w:sz="6" w:space="0" w:color="000000"/>
              <w:left w:val="single" w:sz="4" w:space="0" w:color="000000"/>
              <w:bottom w:val="single" w:sz="6" w:space="0" w:color="000000"/>
              <w:right w:val="single" w:sz="4" w:space="0" w:color="000000"/>
            </w:tcBorders>
          </w:tcPr>
          <w:p w14:paraId="6812C9EF" w14:textId="77777777" w:rsidR="00CD561B" w:rsidRPr="00894B50" w:rsidRDefault="00CD561B" w:rsidP="00894B50">
            <w:pPr>
              <w:suppressAutoHyphens/>
              <w:autoSpaceDE w:val="0"/>
              <w:autoSpaceDN w:val="0"/>
              <w:spacing w:after="0" w:line="240" w:lineRule="auto"/>
              <w:textAlignment w:val="baseline"/>
              <w:rPr>
                <w:rFonts w:ascii="Times New Roman" w:hAnsi="Times New Roman"/>
                <w:bCs/>
                <w:sz w:val="24"/>
                <w:szCs w:val="24"/>
              </w:rPr>
            </w:pPr>
          </w:p>
        </w:tc>
        <w:tc>
          <w:tcPr>
            <w:tcW w:w="3401" w:type="dxa"/>
            <w:tcBorders>
              <w:top w:val="single" w:sz="6" w:space="0" w:color="000000"/>
              <w:left w:val="single" w:sz="4" w:space="0" w:color="000000"/>
              <w:bottom w:val="single" w:sz="6" w:space="0" w:color="000000"/>
              <w:right w:val="single" w:sz="4" w:space="0" w:color="000000"/>
            </w:tcBorders>
            <w:vAlign w:val="center"/>
          </w:tcPr>
          <w:p w14:paraId="33D9D188" w14:textId="77777777" w:rsidR="00CD561B" w:rsidRPr="00894B50" w:rsidRDefault="00CD561B" w:rsidP="00894B50">
            <w:pPr>
              <w:suppressAutoHyphens/>
              <w:autoSpaceDN w:val="0"/>
              <w:spacing w:after="0" w:line="240" w:lineRule="auto"/>
              <w:ind w:left="720" w:hanging="363"/>
              <w:textAlignment w:val="baseline"/>
              <w:rPr>
                <w:rFonts w:ascii="Times New Roman" w:eastAsia="Times New Roman" w:hAnsi="Times New Roman"/>
                <w:sz w:val="24"/>
                <w:szCs w:val="24"/>
                <w:u w:val="single"/>
                <w:lang w:eastAsia="cs-CZ"/>
              </w:rPr>
            </w:pPr>
          </w:p>
        </w:tc>
        <w:tc>
          <w:tcPr>
            <w:tcW w:w="2947" w:type="dxa"/>
            <w:tcBorders>
              <w:top w:val="single" w:sz="6" w:space="0" w:color="000000"/>
              <w:left w:val="single" w:sz="4" w:space="0" w:color="000000"/>
              <w:bottom w:val="single" w:sz="6" w:space="0" w:color="000000"/>
              <w:right w:val="single" w:sz="6" w:space="0" w:color="000000"/>
            </w:tcBorders>
            <w:vAlign w:val="center"/>
          </w:tcPr>
          <w:p w14:paraId="464823F9" w14:textId="77777777" w:rsidR="00CD561B" w:rsidRDefault="00CD561B" w:rsidP="00CD561B">
            <w:pPr>
              <w:suppressAutoHyphens/>
              <w:autoSpaceDN w:val="0"/>
              <w:spacing w:after="0" w:line="240" w:lineRule="auto"/>
              <w:textAlignment w:val="baseline"/>
              <w:rPr>
                <w:rFonts w:ascii="Times New Roman" w:eastAsia="Times New Roman" w:hAnsi="Times New Roman"/>
                <w:sz w:val="24"/>
                <w:szCs w:val="24"/>
                <w:u w:val="single"/>
                <w:lang w:eastAsia="cs-CZ"/>
              </w:rPr>
            </w:pPr>
          </w:p>
        </w:tc>
      </w:tr>
    </w:tbl>
    <w:p w14:paraId="7E861591" w14:textId="77777777" w:rsidR="006C7BE3" w:rsidRDefault="006C7BE3" w:rsidP="008D21E3">
      <w:pPr>
        <w:autoSpaceDN w:val="0"/>
        <w:spacing w:after="0" w:line="240" w:lineRule="auto"/>
        <w:rPr>
          <w:rFonts w:ascii="Times Roman" w:eastAsia="Times New Roman" w:hAnsi="Times Roman"/>
          <w:sz w:val="24"/>
          <w:szCs w:val="24"/>
          <w:lang w:eastAsia="cs-CZ"/>
        </w:rPr>
      </w:pPr>
    </w:p>
    <w:p w14:paraId="78F66145" w14:textId="77777777" w:rsidR="006C7BE3" w:rsidRDefault="006C7BE3" w:rsidP="008D21E3">
      <w:pPr>
        <w:autoSpaceDN w:val="0"/>
        <w:spacing w:after="0" w:line="240" w:lineRule="auto"/>
        <w:rPr>
          <w:rFonts w:ascii="Times Roman" w:eastAsia="Times New Roman" w:hAnsi="Times Roman"/>
          <w:sz w:val="24"/>
          <w:szCs w:val="24"/>
          <w:lang w:eastAsia="cs-CZ"/>
        </w:rPr>
      </w:pPr>
    </w:p>
    <w:p w14:paraId="1EFE8F2D" w14:textId="77777777" w:rsidR="006C7BE3" w:rsidRDefault="006C7BE3" w:rsidP="008D21E3">
      <w:pPr>
        <w:autoSpaceDN w:val="0"/>
        <w:spacing w:after="0" w:line="240" w:lineRule="auto"/>
        <w:rPr>
          <w:rFonts w:ascii="Times Roman" w:eastAsia="Times New Roman" w:hAnsi="Times Roman"/>
          <w:sz w:val="24"/>
          <w:szCs w:val="24"/>
          <w:lang w:eastAsia="cs-CZ"/>
        </w:rPr>
      </w:pPr>
    </w:p>
    <w:p w14:paraId="26C7759C" w14:textId="77777777" w:rsidR="006C7BE3" w:rsidRDefault="006C7BE3" w:rsidP="008D21E3">
      <w:pPr>
        <w:autoSpaceDN w:val="0"/>
        <w:spacing w:after="0" w:line="240" w:lineRule="auto"/>
        <w:rPr>
          <w:rFonts w:ascii="Times Roman" w:eastAsia="Times New Roman" w:hAnsi="Times Roman"/>
          <w:sz w:val="24"/>
          <w:szCs w:val="24"/>
          <w:lang w:eastAsia="cs-CZ"/>
        </w:rPr>
      </w:pPr>
    </w:p>
    <w:p w14:paraId="4CF7A75B" w14:textId="77777777" w:rsidR="00CD561B" w:rsidRDefault="00CD561B" w:rsidP="008D21E3">
      <w:pPr>
        <w:autoSpaceDN w:val="0"/>
        <w:spacing w:after="0" w:line="240" w:lineRule="auto"/>
        <w:rPr>
          <w:rFonts w:ascii="Times Roman" w:eastAsia="Times New Roman" w:hAnsi="Times Roman"/>
          <w:sz w:val="24"/>
          <w:szCs w:val="24"/>
          <w:lang w:eastAsia="cs-CZ"/>
        </w:rPr>
      </w:pPr>
    </w:p>
    <w:p w14:paraId="53DC250D" w14:textId="77777777" w:rsidR="006C7BE3" w:rsidRDefault="006C7BE3" w:rsidP="008D21E3">
      <w:pPr>
        <w:autoSpaceDN w:val="0"/>
        <w:spacing w:after="0" w:line="240" w:lineRule="auto"/>
        <w:rPr>
          <w:rFonts w:ascii="Times Roman" w:eastAsia="Times New Roman" w:hAnsi="Times Roman"/>
          <w:sz w:val="24"/>
          <w:szCs w:val="24"/>
          <w:lang w:eastAsia="cs-CZ"/>
        </w:rPr>
      </w:pPr>
    </w:p>
    <w:p w14:paraId="3F863924" w14:textId="77777777" w:rsidR="006C7BE3" w:rsidRPr="006C7BE3" w:rsidRDefault="006C7BE3" w:rsidP="006C7BE3">
      <w:pPr>
        <w:spacing w:after="0" w:line="240" w:lineRule="auto"/>
        <w:rPr>
          <w:rFonts w:ascii="Times New Roman" w:eastAsia="Times New Roman" w:hAnsi="Times New Roman"/>
          <w:b/>
          <w:sz w:val="28"/>
          <w:szCs w:val="28"/>
          <w:lang w:eastAsia="cs-CZ"/>
        </w:rPr>
      </w:pPr>
      <w:r w:rsidRPr="006C7BE3">
        <w:rPr>
          <w:rFonts w:ascii="Times New Roman" w:eastAsia="Times New Roman" w:hAnsi="Times New Roman"/>
          <w:b/>
          <w:sz w:val="28"/>
          <w:szCs w:val="28"/>
          <w:lang w:eastAsia="cs-CZ"/>
        </w:rPr>
        <w:t>Nepovinný předmět</w:t>
      </w:r>
    </w:p>
    <w:p w14:paraId="1B4AF69E" w14:textId="77777777" w:rsidR="006C7BE3" w:rsidRPr="006C7BE3" w:rsidRDefault="006C7BE3" w:rsidP="006C7BE3">
      <w:pPr>
        <w:spacing w:after="0" w:line="240" w:lineRule="auto"/>
        <w:jc w:val="center"/>
        <w:rPr>
          <w:rFonts w:ascii="Times New Roman" w:eastAsia="Times New Roman" w:hAnsi="Times New Roman"/>
          <w:sz w:val="28"/>
          <w:szCs w:val="28"/>
          <w:lang w:eastAsia="cs-CZ"/>
        </w:rPr>
      </w:pPr>
    </w:p>
    <w:p w14:paraId="25E3CB64" w14:textId="77777777" w:rsidR="006C7BE3" w:rsidRPr="006C7BE3" w:rsidRDefault="006C7BE3" w:rsidP="006C7BE3">
      <w:pPr>
        <w:spacing w:after="0" w:line="240" w:lineRule="auto"/>
        <w:rPr>
          <w:rFonts w:ascii="Times New Roman" w:eastAsia="Times New Roman" w:hAnsi="Times New Roman"/>
          <w:b/>
          <w:sz w:val="26"/>
          <w:szCs w:val="26"/>
          <w:lang w:eastAsia="cs-CZ"/>
        </w:rPr>
      </w:pPr>
      <w:r w:rsidRPr="006C7BE3">
        <w:rPr>
          <w:rFonts w:ascii="Times New Roman" w:eastAsia="Times New Roman" w:hAnsi="Times New Roman"/>
          <w:b/>
          <w:sz w:val="26"/>
          <w:szCs w:val="26"/>
          <w:lang w:eastAsia="cs-CZ"/>
        </w:rPr>
        <w:t>Název předmětu: Náboženství</w:t>
      </w:r>
    </w:p>
    <w:p w14:paraId="2EFE7373" w14:textId="77777777" w:rsidR="006C7BE3" w:rsidRPr="006C7BE3" w:rsidRDefault="006C7BE3" w:rsidP="006C7BE3">
      <w:pPr>
        <w:spacing w:after="0" w:line="240" w:lineRule="auto"/>
        <w:rPr>
          <w:rFonts w:ascii="Times New Roman" w:eastAsia="Times New Roman" w:hAnsi="Times New Roman"/>
          <w:b/>
          <w:sz w:val="24"/>
          <w:szCs w:val="24"/>
          <w:lang w:eastAsia="cs-CZ"/>
        </w:rPr>
      </w:pPr>
    </w:p>
    <w:p w14:paraId="729FDE7D" w14:textId="77777777" w:rsidR="006C7BE3" w:rsidRPr="006C7BE3" w:rsidRDefault="006C7BE3" w:rsidP="006C7BE3">
      <w:pPr>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Tento předmět není umístěn v RVP ZV. Vycházíme ze zákonné úpravy pro výuku náboženství na státních školách. (zákon č. 561/2004 sb. § 15)</w:t>
      </w:r>
    </w:p>
    <w:p w14:paraId="7A2747D5" w14:textId="77777777" w:rsidR="006C7BE3" w:rsidRPr="006C7BE3" w:rsidRDefault="006C7BE3" w:rsidP="006C7BE3">
      <w:pPr>
        <w:spacing w:after="0" w:line="240" w:lineRule="auto"/>
        <w:rPr>
          <w:rFonts w:ascii="Times New Roman" w:eastAsia="Times New Roman" w:hAnsi="Times New Roman"/>
          <w:sz w:val="24"/>
          <w:szCs w:val="24"/>
          <w:lang w:eastAsia="cs-CZ"/>
        </w:rPr>
      </w:pPr>
    </w:p>
    <w:p w14:paraId="4FFBC245" w14:textId="77777777" w:rsidR="006C7BE3" w:rsidRPr="006C7BE3" w:rsidRDefault="006C7BE3" w:rsidP="006C7BE3">
      <w:pPr>
        <w:spacing w:after="0" w:line="240" w:lineRule="auto"/>
        <w:rPr>
          <w:rFonts w:ascii="Times New Roman" w:eastAsia="Times New Roman" w:hAnsi="Times New Roman"/>
          <w:sz w:val="24"/>
          <w:szCs w:val="24"/>
          <w:lang w:eastAsia="cs-CZ"/>
        </w:rPr>
      </w:pPr>
    </w:p>
    <w:p w14:paraId="0858AFB4" w14:textId="77777777" w:rsidR="006C7BE3" w:rsidRPr="006C7BE3" w:rsidRDefault="006C7BE3" w:rsidP="006C7BE3">
      <w:pPr>
        <w:spacing w:after="0" w:line="240" w:lineRule="auto"/>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Charakteristika vyučovacího předmětu:</w:t>
      </w:r>
    </w:p>
    <w:p w14:paraId="4D594FAD"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76527E08"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Náboženství se vyučuje jako nepovinný předmět, pokud se k předmětu náboženství uskutečňovanému danou církví nebo náboženskou společností přihlásí alespoň 7 žáků školy. (Zákon č. 561/2004 Sb. §15).  Tento zákon upravuje podmínky vyučování náboženství tohoto nepovinného předmětu, vychází z ustanovení čl. 16 Listiny práv a svobod. Výuka nepovinného předmětu náboženství probíhá v souladu se zásadami a cíli vzdělávání stanovenými tímto zákonem. </w:t>
      </w:r>
    </w:p>
    <w:p w14:paraId="55B9DF1C"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56B105B8" w14:textId="77777777" w:rsidR="006C7BE3" w:rsidRPr="006C7BE3" w:rsidRDefault="006C7BE3" w:rsidP="006C7BE3">
      <w:pPr>
        <w:spacing w:after="0" w:line="240" w:lineRule="auto"/>
        <w:jc w:val="both"/>
        <w:rPr>
          <w:rFonts w:ascii="Times New Roman" w:eastAsia="Times New Roman" w:hAnsi="Times New Roman"/>
          <w:i/>
          <w:sz w:val="24"/>
          <w:szCs w:val="24"/>
          <w:lang w:eastAsia="cs-CZ"/>
        </w:rPr>
      </w:pPr>
      <w:r w:rsidRPr="006C7BE3">
        <w:rPr>
          <w:rFonts w:ascii="Times New Roman" w:eastAsia="Times New Roman" w:hAnsi="Times New Roman"/>
          <w:sz w:val="24"/>
          <w:szCs w:val="24"/>
          <w:lang w:eastAsia="cs-CZ"/>
        </w:rPr>
        <w:t xml:space="preserve">Vyučující nepovinného předmětu náboženství musí být v pracovněprávním vztahu ke škole, kde vyučuje a disponuje pověřením statutárního orgánu církve pro výuku náboženství, přičemž splňuje předpoklady pro výkon činnosti pedagogického pracovníka podle zákona 563/2004 Sb. §14. </w:t>
      </w:r>
    </w:p>
    <w:p w14:paraId="603547CC"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771042C9"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Obsahy jednot</w:t>
      </w:r>
      <w:r w:rsidR="007A4C50">
        <w:rPr>
          <w:rFonts w:ascii="Times New Roman" w:eastAsia="Times New Roman" w:hAnsi="Times New Roman"/>
          <w:sz w:val="24"/>
          <w:szCs w:val="24"/>
          <w:lang w:eastAsia="cs-CZ"/>
        </w:rPr>
        <w:t>livých ročníků jsou děleny do te</w:t>
      </w:r>
      <w:r w:rsidRPr="006C7BE3">
        <w:rPr>
          <w:rFonts w:ascii="Times New Roman" w:eastAsia="Times New Roman" w:hAnsi="Times New Roman"/>
          <w:sz w:val="24"/>
          <w:szCs w:val="24"/>
          <w:lang w:eastAsia="cs-CZ"/>
        </w:rPr>
        <w:t>matických celků, které na sebe spirálovitě navazují a cyklicky se prolínají. Předmět se vyučuje v hodinové dotaci 1 hodina týdně a jako nepovinný předmět nečerpá hodinovou dotaci z hodin stanovených RVP ZV. Předmět dále rozvíjí obsahy průřezových témat. Ty jsou rozvedeny přímo v osnově. Předmět se podílí na strategii rozvíjení klíčových kompetencí školy, vedle toho nabízí i své vlastní strategie, také uvedené přímo v osnově. Očekávané výstupy pro jednotlivé ročníky jsou uvedeny v osnově.</w:t>
      </w:r>
    </w:p>
    <w:p w14:paraId="45DF0584"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17E37365"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Nepovinný předmět náboženství se v širším slova smyslu orientuje na obecně lidské jevy, jako jsou důvěra, vděčnost, odpouštění, radost, štěstí, ochota pomoci nebo schopnost tušení dimenzí, které člověka přesahují. V tomto </w:t>
      </w:r>
      <w:proofErr w:type="spellStart"/>
      <w:r w:rsidRPr="006C7BE3">
        <w:rPr>
          <w:rFonts w:ascii="Times New Roman" w:eastAsia="Times New Roman" w:hAnsi="Times New Roman"/>
          <w:sz w:val="24"/>
          <w:szCs w:val="24"/>
          <w:lang w:eastAsia="cs-CZ"/>
        </w:rPr>
        <w:t>pjetí</w:t>
      </w:r>
      <w:proofErr w:type="spellEnd"/>
      <w:r w:rsidRPr="006C7BE3">
        <w:rPr>
          <w:rFonts w:ascii="Times New Roman" w:eastAsia="Times New Roman" w:hAnsi="Times New Roman"/>
          <w:sz w:val="24"/>
          <w:szCs w:val="24"/>
          <w:lang w:eastAsia="cs-CZ"/>
        </w:rPr>
        <w:t xml:space="preserve"> kultivuje duchovní rozměr osobnosti, který je vlastní každému člověku, a to v duchu římskokatolického náboženství.  Doprovází dítě v jeho otázkách po smyslu života vyjádřených v těchto existenciálních potřebách člověka: být přijímán a milován, poznávat měřítka a motivaci správného jednání a orientovat podle nich svůj život, moci se sdílet a mít životní perspektivu. Náboženství a víra postihují život ve všech dimenzích, vychovávají tak v člověku schopnost vnímat svůj život jako prostor, v němž se setkává také s Bohem. Nepovinný předmět náboženství zachovává princip vzájemného vztahu mezi současným životem a vírou předávanou tradicí, inspiruje a udržuje dialog mezi oběma rovinami.  </w:t>
      </w:r>
    </w:p>
    <w:p w14:paraId="0BCEA663"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11D1DC64"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lastRenderedPageBreak/>
        <w:t>Výuka tohoto předmětu vede k budoucí spolupráci s jinými církvemi v duchu křesťanských ideálů pro službu v této společnosti a výchově opravdového občana naší vlasti, který je ochoten se veřejně i pracovně angažovat pro společnost, jak v místním regionu, tak v evropském kontextu.</w:t>
      </w:r>
    </w:p>
    <w:p w14:paraId="3B009330"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201B6E62"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57666630" w14:textId="77777777" w:rsidR="006C7BE3" w:rsidRPr="006C7BE3" w:rsidRDefault="006C7BE3" w:rsidP="006C7BE3">
      <w:pPr>
        <w:spacing w:after="0" w:line="240" w:lineRule="auto"/>
        <w:jc w:val="both"/>
        <w:rPr>
          <w:rFonts w:ascii="Times New Roman" w:eastAsia="Times New Roman" w:hAnsi="Times New Roman"/>
          <w:b/>
          <w:sz w:val="26"/>
          <w:szCs w:val="26"/>
          <w:u w:val="single"/>
          <w:lang w:eastAsia="cs-CZ"/>
        </w:rPr>
      </w:pPr>
      <w:r w:rsidRPr="006C7BE3">
        <w:rPr>
          <w:rFonts w:ascii="Times New Roman" w:eastAsia="Times New Roman" w:hAnsi="Times New Roman"/>
          <w:b/>
          <w:sz w:val="26"/>
          <w:szCs w:val="26"/>
          <w:u w:val="single"/>
          <w:lang w:eastAsia="cs-CZ"/>
        </w:rPr>
        <w:t>1. období (1. – 3. ročník)</w:t>
      </w:r>
    </w:p>
    <w:p w14:paraId="0E6B2F4F" w14:textId="77777777" w:rsidR="006C7BE3" w:rsidRPr="006C7BE3" w:rsidRDefault="006C7BE3" w:rsidP="006C7BE3">
      <w:pPr>
        <w:spacing w:after="0" w:line="240" w:lineRule="auto"/>
        <w:jc w:val="both"/>
        <w:rPr>
          <w:rFonts w:ascii="Times New Roman" w:eastAsia="Times New Roman" w:hAnsi="Times New Roman"/>
          <w:sz w:val="24"/>
          <w:szCs w:val="24"/>
          <w:lang w:eastAsia="cs-CZ"/>
        </w:rPr>
      </w:pPr>
    </w:p>
    <w:p w14:paraId="4102A471" w14:textId="77777777" w:rsidR="006C7BE3" w:rsidRPr="006C7BE3" w:rsidRDefault="006C7BE3" w:rsidP="006C7BE3">
      <w:pPr>
        <w:spacing w:after="0" w:line="240" w:lineRule="auto"/>
        <w:rPr>
          <w:rFonts w:ascii="Times New Roman" w:eastAsia="Times New Roman" w:hAnsi="Times New Roman"/>
          <w:sz w:val="24"/>
          <w:szCs w:val="24"/>
          <w:u w:val="single"/>
          <w:lang w:eastAsia="cs-CZ"/>
        </w:rPr>
      </w:pPr>
      <w:r w:rsidRPr="006C7BE3">
        <w:rPr>
          <w:rFonts w:ascii="Times New Roman" w:eastAsia="Times New Roman" w:hAnsi="Times New Roman"/>
          <w:sz w:val="24"/>
          <w:szCs w:val="24"/>
          <w:u w:val="single"/>
          <w:lang w:eastAsia="cs-CZ"/>
        </w:rPr>
        <w:t>Nepovinný předmět náboženství je vyučován v této týdenní časové dotaci:</w:t>
      </w:r>
    </w:p>
    <w:p w14:paraId="1D6B6C7A" w14:textId="77777777" w:rsidR="006C7BE3" w:rsidRPr="006C7BE3" w:rsidRDefault="006C7BE3" w:rsidP="006C7BE3">
      <w:pPr>
        <w:numPr>
          <w:ilvl w:val="0"/>
          <w:numId w:val="7"/>
        </w:numPr>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roč.  –  1 hodina</w:t>
      </w:r>
    </w:p>
    <w:p w14:paraId="3D2D4D9A" w14:textId="77777777" w:rsidR="006C7BE3" w:rsidRPr="006C7BE3" w:rsidRDefault="006C7BE3" w:rsidP="006C7BE3">
      <w:pPr>
        <w:numPr>
          <w:ilvl w:val="0"/>
          <w:numId w:val="7"/>
        </w:numPr>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roč.  –  1 hodina</w:t>
      </w:r>
    </w:p>
    <w:p w14:paraId="0E06D927" w14:textId="77777777" w:rsidR="006C7BE3" w:rsidRPr="006C7BE3" w:rsidRDefault="006C7BE3" w:rsidP="006C7BE3">
      <w:pPr>
        <w:numPr>
          <w:ilvl w:val="0"/>
          <w:numId w:val="7"/>
        </w:numPr>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roč.  –  1 hodina</w:t>
      </w:r>
    </w:p>
    <w:p w14:paraId="37C5563B" w14:textId="77777777" w:rsidR="006C7BE3" w:rsidRPr="006C7BE3" w:rsidRDefault="006C7BE3" w:rsidP="006C7BE3">
      <w:pPr>
        <w:spacing w:after="0" w:line="240" w:lineRule="auto"/>
        <w:rPr>
          <w:rFonts w:ascii="Times New Roman" w:eastAsia="Times New Roman" w:hAnsi="Times New Roman"/>
          <w:sz w:val="24"/>
          <w:szCs w:val="24"/>
          <w:lang w:eastAsia="cs-CZ"/>
        </w:rPr>
      </w:pPr>
    </w:p>
    <w:p w14:paraId="2889DD97" w14:textId="77777777" w:rsidR="006C7BE3" w:rsidRPr="006C7BE3" w:rsidRDefault="006C7BE3" w:rsidP="006C7BE3">
      <w:pPr>
        <w:spacing w:after="0" w:line="240" w:lineRule="auto"/>
        <w:rPr>
          <w:rFonts w:ascii="Times New Roman" w:eastAsia="Times New Roman" w:hAnsi="Times New Roman"/>
          <w:sz w:val="24"/>
          <w:szCs w:val="24"/>
          <w:lang w:eastAsia="cs-CZ"/>
        </w:rPr>
      </w:pPr>
    </w:p>
    <w:p w14:paraId="4C06C09F" w14:textId="77777777" w:rsidR="006C7BE3" w:rsidRPr="006C7BE3" w:rsidRDefault="006C7BE3" w:rsidP="006C7BE3">
      <w:pPr>
        <w:numPr>
          <w:ilvl w:val="0"/>
          <w:numId w:val="5"/>
        </w:numPr>
        <w:spacing w:after="120" w:line="240" w:lineRule="auto"/>
        <w:ind w:left="0" w:firstLine="0"/>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V průběhu vzdělávání v nepovinném předmětu náboženství jsou rozvíjeny tyto klíčové kompetence:</w:t>
      </w:r>
    </w:p>
    <w:p w14:paraId="3A187AA4" w14:textId="77777777" w:rsidR="006C7BE3" w:rsidRPr="006C7BE3" w:rsidRDefault="006C7BE3" w:rsidP="006C7BE3">
      <w:pPr>
        <w:spacing w:after="0" w:line="240" w:lineRule="auto"/>
        <w:jc w:val="center"/>
        <w:rPr>
          <w:rFonts w:ascii="Times New Roman" w:eastAsia="Times New Roman" w:hAnsi="Times New Roman"/>
          <w:b/>
          <w:sz w:val="24"/>
          <w:szCs w:val="24"/>
          <w:lang w:eastAsia="cs-CZ"/>
        </w:rPr>
      </w:pPr>
    </w:p>
    <w:p w14:paraId="5825A81D" w14:textId="77777777" w:rsidR="006C7BE3" w:rsidRPr="006C7BE3" w:rsidRDefault="006C7BE3" w:rsidP="006C7BE3">
      <w:pPr>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1. kompetence k učení</w:t>
      </w:r>
    </w:p>
    <w:p w14:paraId="37AF45C4" w14:textId="77777777" w:rsidR="006C7BE3" w:rsidRPr="006C7BE3" w:rsidRDefault="006C7BE3" w:rsidP="006C7BE3">
      <w:pPr>
        <w:numPr>
          <w:ilvl w:val="0"/>
          <w:numId w:val="8"/>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Třídí informace a na základě jejich propojení je efektivně využívá v procesu učení a ve svém praktickém křesťanském životě. </w:t>
      </w:r>
    </w:p>
    <w:p w14:paraId="5A1432E3"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Obsahem učební látky je objevit na základě biblických příběhů schopnost žáků promýšlet události svého života.</w:t>
      </w:r>
    </w:p>
    <w:p w14:paraId="53F121A1" w14:textId="77777777" w:rsidR="006C7BE3" w:rsidRPr="006C7BE3" w:rsidRDefault="006C7BE3" w:rsidP="006C7BE3">
      <w:pPr>
        <w:numPr>
          <w:ilvl w:val="0"/>
          <w:numId w:val="8"/>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Žák operuje ze základními termíny, znaky a symboly a pomocí učitele je dokáže vysvětlit a uvést do souvislostí. </w:t>
      </w:r>
    </w:p>
    <w:p w14:paraId="64A3FE4B"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poskytuje žákům základní porozumění symbolickému způsobu vyjadřování v biblických příbězích a o průběhu liturgického roku.</w:t>
      </w:r>
    </w:p>
    <w:p w14:paraId="025F772A" w14:textId="77777777" w:rsidR="006C7BE3" w:rsidRPr="006C7BE3" w:rsidRDefault="006C7BE3" w:rsidP="006C7BE3">
      <w:pPr>
        <w:numPr>
          <w:ilvl w:val="0"/>
          <w:numId w:val="8"/>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Samostatně pozoruje a kriticky posuzuje výsledky svého jednání, z nich pak vyvozuje závěry pro využití v budoucnosti. </w:t>
      </w:r>
    </w:p>
    <w:p w14:paraId="236B39A9"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rozvíjí schopnost kritického posouzení výsledků svého jednání tím, že dává dostatek příležitostí k výchově svědomí. </w:t>
      </w:r>
    </w:p>
    <w:p w14:paraId="638FD319"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p>
    <w:p w14:paraId="1FA25A99"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2. kompetence k řešení problémů</w:t>
      </w:r>
    </w:p>
    <w:p w14:paraId="327A645E" w14:textId="77777777" w:rsidR="006C7BE3" w:rsidRPr="006C7BE3" w:rsidRDefault="006C7BE3" w:rsidP="006C7BE3">
      <w:pPr>
        <w:numPr>
          <w:ilvl w:val="0"/>
          <w:numId w:val="9"/>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Vnímá nejrůznější problémové situace ve škole i mimo ni, rozpozná a pochopí problém.</w:t>
      </w:r>
    </w:p>
    <w:p w14:paraId="1C693A40"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Výuka vede k pozornosti morálním konfliktům v rozsahu dětských zkušeností a ke konfrontaci s Desaterem.</w:t>
      </w:r>
    </w:p>
    <w:p w14:paraId="0BEC6366" w14:textId="77777777" w:rsidR="006C7BE3" w:rsidRPr="006C7BE3" w:rsidRDefault="006C7BE3" w:rsidP="006C7BE3">
      <w:pPr>
        <w:numPr>
          <w:ilvl w:val="0"/>
          <w:numId w:val="9"/>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Učí se kritickému myšlení, s ohledem na věk a schopnosti činí rozhodnutí, která je schopen obhájit a nést za ně zodpovědnost. </w:t>
      </w:r>
    </w:p>
    <w:p w14:paraId="06ADF1BC" w14:textId="77777777" w:rsidR="006C7BE3" w:rsidRPr="006C7BE3" w:rsidRDefault="006C7BE3" w:rsidP="006C7BE3">
      <w:pPr>
        <w:spacing w:after="0" w:line="240" w:lineRule="auto"/>
        <w:ind w:left="720" w:hanging="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dává dostatek příležitostí k diskuzím o sociálních </w:t>
      </w:r>
      <w:proofErr w:type="gramStart"/>
      <w:r w:rsidRPr="006C7BE3">
        <w:rPr>
          <w:rFonts w:ascii="Times New Roman" w:eastAsia="Times New Roman" w:hAnsi="Times New Roman"/>
          <w:i/>
          <w:sz w:val="24"/>
          <w:szCs w:val="24"/>
          <w:lang w:eastAsia="cs-CZ"/>
        </w:rPr>
        <w:t>kontextech</w:t>
      </w:r>
      <w:proofErr w:type="gramEnd"/>
      <w:r w:rsidRPr="006C7BE3">
        <w:rPr>
          <w:rFonts w:ascii="Times New Roman" w:eastAsia="Times New Roman" w:hAnsi="Times New Roman"/>
          <w:i/>
          <w:sz w:val="24"/>
          <w:szCs w:val="24"/>
          <w:lang w:eastAsia="cs-CZ"/>
        </w:rPr>
        <w:t xml:space="preserve"> v nichž se odehrává křesťanské morální rozhodování, žáci se v nich      dále učí obhájit svá etická rozhodnutí a jsou vedeni k připravenosti nést za tato rozhodnutí odpovědnost.   </w:t>
      </w:r>
    </w:p>
    <w:p w14:paraId="5A1F7D2E"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p>
    <w:p w14:paraId="05123D48"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3. kompetence komunikativní</w:t>
      </w:r>
    </w:p>
    <w:p w14:paraId="27C5B864" w14:textId="77777777" w:rsidR="006C7BE3" w:rsidRPr="006C7BE3" w:rsidRDefault="006C7BE3" w:rsidP="006C7BE3">
      <w:pPr>
        <w:numPr>
          <w:ilvl w:val="0"/>
          <w:numId w:val="10"/>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Vyjadřuje své myšlenky a názory, poslouchá „promluvám“ druhých lidí, rozumí jim, vhodně na ně reaguje. </w:t>
      </w:r>
    </w:p>
    <w:p w14:paraId="673FA7DF"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dává dostatek příležitostí k slovním či výtvarným projevům žáků v nichž mohou vyjádřit svůj názor.   </w:t>
      </w:r>
    </w:p>
    <w:p w14:paraId="10180429" w14:textId="77777777" w:rsidR="006C7BE3" w:rsidRPr="006C7BE3" w:rsidRDefault="006C7BE3" w:rsidP="006C7BE3">
      <w:pPr>
        <w:numPr>
          <w:ilvl w:val="0"/>
          <w:numId w:val="10"/>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lastRenderedPageBreak/>
        <w:t xml:space="preserve">Rozlišuje různé typy textů a záznamů, obrazových materiálů, běžně užívaných gest, znaků a jiných informačních a komunikačních prostředků. </w:t>
      </w:r>
    </w:p>
    <w:p w14:paraId="04644CD3" w14:textId="77777777" w:rsidR="006C7BE3" w:rsidRPr="006C7BE3" w:rsidRDefault="006C7BE3" w:rsidP="006C7BE3">
      <w:pPr>
        <w:spacing w:after="0" w:line="240" w:lineRule="auto"/>
        <w:ind w:left="720" w:hanging="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pomáhá v rozlišování mezi typy předmětů a záznamů biblických, modlitebních, liturgických a mezi uměleckou literaturou </w:t>
      </w:r>
      <w:proofErr w:type="gramStart"/>
      <w:r w:rsidRPr="006C7BE3">
        <w:rPr>
          <w:rFonts w:ascii="Times New Roman" w:eastAsia="Times New Roman" w:hAnsi="Times New Roman"/>
          <w:i/>
          <w:sz w:val="24"/>
          <w:szCs w:val="24"/>
          <w:lang w:eastAsia="cs-CZ"/>
        </w:rPr>
        <w:t>a  odbornými</w:t>
      </w:r>
      <w:proofErr w:type="gramEnd"/>
      <w:r w:rsidRPr="006C7BE3">
        <w:rPr>
          <w:rFonts w:ascii="Times New Roman" w:eastAsia="Times New Roman" w:hAnsi="Times New Roman"/>
          <w:i/>
          <w:sz w:val="24"/>
          <w:szCs w:val="24"/>
          <w:lang w:eastAsia="cs-CZ"/>
        </w:rPr>
        <w:t xml:space="preserve"> texty; vede k rozvinutí neverbální komunikace a k porozumění symbolice liturgického jednání. </w:t>
      </w:r>
    </w:p>
    <w:p w14:paraId="16E3E969" w14:textId="77777777" w:rsidR="006C7BE3" w:rsidRPr="006C7BE3" w:rsidRDefault="006C7BE3" w:rsidP="006C7BE3">
      <w:pPr>
        <w:numPr>
          <w:ilvl w:val="0"/>
          <w:numId w:val="10"/>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Využívá informační a komunikační prostředky a technologie. </w:t>
      </w:r>
    </w:p>
    <w:p w14:paraId="407E21CF"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seznamuje s možnostmi mediálních prostředků a učí je využívat pro získávání informací.</w:t>
      </w:r>
    </w:p>
    <w:p w14:paraId="41E3D2AC"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p>
    <w:p w14:paraId="5C15ED78"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4. kompetence sociální a personální</w:t>
      </w:r>
    </w:p>
    <w:p w14:paraId="5043FE64" w14:textId="77777777" w:rsidR="006C7BE3" w:rsidRPr="006C7BE3" w:rsidRDefault="006C7BE3" w:rsidP="006C7BE3">
      <w:pPr>
        <w:numPr>
          <w:ilvl w:val="0"/>
          <w:numId w:val="11"/>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Vytváří si pozitivní představu o sobě samém, která podporuje jeho sebedůvěru a samostatný rozvoj. </w:t>
      </w:r>
    </w:p>
    <w:p w14:paraId="5B832E73"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Obsah předmětu je zaměřen na skutečnost, že člověk je Bohem přijímán a milován.</w:t>
      </w:r>
    </w:p>
    <w:p w14:paraId="5299CFBD" w14:textId="77777777" w:rsidR="006C7BE3" w:rsidRPr="006C7BE3" w:rsidRDefault="006C7BE3" w:rsidP="006C7BE3">
      <w:pPr>
        <w:spacing w:after="0" w:line="240" w:lineRule="auto"/>
        <w:ind w:left="720" w:hanging="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Ovlivňuje vnitřní svět své osobnosti, vnímá sociální význam událostí zažitých ve svém okolí a uvědomuje si, že patří do konkrétní sociální      skupiny, v ní je schopen pozitivně působit.</w:t>
      </w:r>
    </w:p>
    <w:p w14:paraId="71C356F4" w14:textId="77777777" w:rsidR="006C7BE3" w:rsidRPr="006C7BE3" w:rsidRDefault="006C7BE3" w:rsidP="006C7BE3">
      <w:pPr>
        <w:numPr>
          <w:ilvl w:val="0"/>
          <w:numId w:val="11"/>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Přispívá k diskusi v malé skupině i k debatě celé třídy, chápe potřebu efektivně spolupracovat s druhými při řešení daného úkolu a čerpá poučení z toho, co si druzí lidé myslí a říkají a dělají. </w:t>
      </w:r>
    </w:p>
    <w:p w14:paraId="6DEBD1EA"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V předmětu je žák veden k promýšlení svého vlastního postoje vůči pluralitě světonázorů svých spolužáků.</w:t>
      </w:r>
    </w:p>
    <w:p w14:paraId="0AE0E0D8"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p>
    <w:p w14:paraId="701E620F"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5. kompetence občanské</w:t>
      </w:r>
    </w:p>
    <w:p w14:paraId="58A4BE00" w14:textId="77777777" w:rsidR="006C7BE3" w:rsidRPr="006C7BE3" w:rsidRDefault="006C7BE3" w:rsidP="006C7BE3">
      <w:pPr>
        <w:numPr>
          <w:ilvl w:val="0"/>
          <w:numId w:val="12"/>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Žák si váží vnitřních hodnot člověka, je schopen se vcítit do situace ostatních lidí, odmítá útlak a hrubé zacházení, uvědomuje si povinnost postavit se proti fyzickému i psychickému násilí. </w:t>
      </w:r>
    </w:p>
    <w:p w14:paraId="4319FD36" w14:textId="77777777" w:rsidR="006C7BE3" w:rsidRPr="006C7BE3" w:rsidRDefault="006C7BE3" w:rsidP="006C7BE3">
      <w:pPr>
        <w:spacing w:after="0" w:line="240" w:lineRule="auto"/>
        <w:ind w:left="720" w:hanging="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Tento bod rozvíjí předmět náboženství v budování uvědomělého postoje žáka vůči násilí fyzickému a psychickému, přičemž se zaměřuje na sociální rozměr víry a hříchu; součástí je idea křesťanské lásky.</w:t>
      </w:r>
    </w:p>
    <w:p w14:paraId="5713DA15" w14:textId="77777777" w:rsidR="006C7BE3" w:rsidRPr="006C7BE3" w:rsidRDefault="006C7BE3" w:rsidP="006C7BE3">
      <w:pPr>
        <w:numPr>
          <w:ilvl w:val="0"/>
          <w:numId w:val="12"/>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Je si vědom svých práv a povinností ve škole i mimo školu a chová se zodpovědně v krizových situacích i v situacích ohrožujících života zdrví člověka.</w:t>
      </w:r>
    </w:p>
    <w:p w14:paraId="2FA22CD3" w14:textId="77777777" w:rsidR="006C7BE3" w:rsidRPr="006C7BE3" w:rsidRDefault="006C7BE3" w:rsidP="006C7BE3">
      <w:pPr>
        <w:spacing w:after="0" w:line="240" w:lineRule="auto"/>
        <w:ind w:left="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Předmět rozvíjí zodpovědný postoj žáka vůči sobě, světu i Bohu. Svobodné rozhodování vychází z konkrétních transcendentních hodnot.</w:t>
      </w:r>
    </w:p>
    <w:p w14:paraId="7B9E6248"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p>
    <w:p w14:paraId="062D56E0" w14:textId="77777777" w:rsidR="006C7BE3" w:rsidRPr="006C7BE3" w:rsidRDefault="006C7BE3" w:rsidP="006C7BE3">
      <w:pPr>
        <w:tabs>
          <w:tab w:val="left" w:pos="5160"/>
        </w:tabs>
        <w:spacing w:after="0" w:line="240" w:lineRule="auto"/>
        <w:jc w:val="both"/>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6. kompetence pracovní</w:t>
      </w:r>
    </w:p>
    <w:p w14:paraId="146A8673" w14:textId="77777777" w:rsidR="006C7BE3" w:rsidRPr="006C7BE3" w:rsidRDefault="006C7BE3" w:rsidP="006C7BE3">
      <w:pPr>
        <w:numPr>
          <w:ilvl w:val="0"/>
          <w:numId w:val="13"/>
        </w:numPr>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Ve vyučovacích hodinách používá bezpečně a účinně materiály, nástroje a pomůcky, dodržuje vymezená pravidla, plní povinnosti a závazky. </w:t>
      </w:r>
    </w:p>
    <w:p w14:paraId="55B4B0A9" w14:textId="60783DFA" w:rsidR="006C7BE3" w:rsidRDefault="006C7BE3" w:rsidP="006C7BE3">
      <w:pPr>
        <w:spacing w:after="0" w:line="240" w:lineRule="auto"/>
        <w:ind w:left="720" w:hanging="360"/>
        <w:jc w:val="both"/>
        <w:rPr>
          <w:rFonts w:ascii="Times New Roman" w:eastAsia="Times New Roman" w:hAnsi="Times New Roman"/>
          <w:i/>
          <w:sz w:val="24"/>
          <w:szCs w:val="24"/>
          <w:lang w:eastAsia="cs-CZ"/>
        </w:rPr>
      </w:pPr>
      <w:r w:rsidRPr="006C7BE3">
        <w:rPr>
          <w:rFonts w:ascii="Times New Roman" w:eastAsia="Times New Roman" w:hAnsi="Times New Roman"/>
          <w:i/>
          <w:sz w:val="24"/>
          <w:szCs w:val="24"/>
          <w:lang w:eastAsia="cs-CZ"/>
        </w:rPr>
        <w:t xml:space="preserve">     Žáci se v rámci výuky učí pracovat s různými materiály, nástroji a pomůckami, při zpracovávání daných témat ve výuce vytváří konkrétní účinný výrobek. Při této činnosti se seznamují se základy bezpečnosti a nutnosti dodržovat vymezená pravidla.</w:t>
      </w:r>
    </w:p>
    <w:p w14:paraId="7FEE8B57" w14:textId="1B6B934F" w:rsidR="00094F9B" w:rsidRDefault="00FD047B" w:rsidP="00FD047B">
      <w:pPr>
        <w:tabs>
          <w:tab w:val="left" w:pos="1548"/>
        </w:tabs>
        <w:spacing w:after="0" w:line="240" w:lineRule="auto"/>
        <w:ind w:left="720" w:hanging="360"/>
        <w:jc w:val="both"/>
        <w:rPr>
          <w:rFonts w:ascii="Times New Roman" w:eastAsia="Times New Roman" w:hAnsi="Times New Roman"/>
          <w:i/>
          <w:sz w:val="24"/>
          <w:szCs w:val="24"/>
          <w:lang w:eastAsia="cs-CZ"/>
        </w:rPr>
      </w:pPr>
      <w:r>
        <w:rPr>
          <w:rFonts w:ascii="Times New Roman" w:eastAsia="Times New Roman" w:hAnsi="Times New Roman"/>
          <w:i/>
          <w:sz w:val="24"/>
          <w:szCs w:val="24"/>
          <w:lang w:eastAsia="cs-CZ"/>
        </w:rPr>
        <w:tab/>
      </w:r>
      <w:r>
        <w:rPr>
          <w:rFonts w:ascii="Times New Roman" w:eastAsia="Times New Roman" w:hAnsi="Times New Roman"/>
          <w:i/>
          <w:sz w:val="24"/>
          <w:szCs w:val="24"/>
          <w:lang w:eastAsia="cs-CZ"/>
        </w:rPr>
        <w:tab/>
      </w:r>
    </w:p>
    <w:p w14:paraId="08FEF6B9" w14:textId="384BD373" w:rsidR="00FD047B" w:rsidRDefault="00FD047B" w:rsidP="00FD047B">
      <w:pPr>
        <w:tabs>
          <w:tab w:val="left" w:pos="1548"/>
        </w:tabs>
        <w:spacing w:after="0" w:line="240" w:lineRule="auto"/>
        <w:ind w:left="720" w:hanging="360"/>
        <w:jc w:val="both"/>
        <w:rPr>
          <w:rFonts w:ascii="Times New Roman" w:eastAsia="Times New Roman" w:hAnsi="Times New Roman"/>
          <w:i/>
          <w:sz w:val="24"/>
          <w:szCs w:val="24"/>
          <w:lang w:eastAsia="cs-CZ"/>
        </w:rPr>
      </w:pPr>
    </w:p>
    <w:p w14:paraId="4FFBBE1D" w14:textId="77777777" w:rsidR="00FD047B" w:rsidRDefault="00FD047B" w:rsidP="00FD047B">
      <w:pPr>
        <w:tabs>
          <w:tab w:val="left" w:pos="1548"/>
        </w:tabs>
        <w:spacing w:after="0" w:line="240" w:lineRule="auto"/>
        <w:ind w:left="720" w:hanging="360"/>
        <w:jc w:val="both"/>
        <w:rPr>
          <w:rFonts w:ascii="Times New Roman" w:eastAsia="Times New Roman" w:hAnsi="Times New Roman"/>
          <w:i/>
          <w:sz w:val="24"/>
          <w:szCs w:val="24"/>
          <w:lang w:eastAsia="cs-CZ"/>
        </w:rPr>
      </w:pPr>
    </w:p>
    <w:p w14:paraId="0FEA16CB" w14:textId="77777777" w:rsidR="004E69AF" w:rsidRPr="00FD047B" w:rsidRDefault="004E69AF" w:rsidP="004E69AF">
      <w:pPr>
        <w:spacing w:after="0" w:line="240" w:lineRule="auto"/>
        <w:jc w:val="both"/>
        <w:rPr>
          <w:rFonts w:ascii="Times New Roman" w:eastAsia="Times New Roman" w:hAnsi="Times New Roman"/>
          <w:sz w:val="24"/>
          <w:szCs w:val="24"/>
          <w:lang w:eastAsia="cs-CZ"/>
        </w:rPr>
      </w:pPr>
      <w:r w:rsidRPr="00FD047B">
        <w:rPr>
          <w:rFonts w:ascii="Times New Roman" w:eastAsia="Times New Roman" w:hAnsi="Times New Roman"/>
          <w:sz w:val="24"/>
          <w:szCs w:val="24"/>
          <w:lang w:eastAsia="cs-CZ"/>
        </w:rPr>
        <w:lastRenderedPageBreak/>
        <w:t xml:space="preserve">7. kompetence digitální </w:t>
      </w:r>
    </w:p>
    <w:p w14:paraId="22792398" w14:textId="77777777" w:rsidR="004E69AF" w:rsidRPr="00FD047B" w:rsidRDefault="004E69AF" w:rsidP="004E69AF">
      <w:pPr>
        <w:spacing w:after="0" w:line="240" w:lineRule="auto"/>
        <w:jc w:val="both"/>
        <w:rPr>
          <w:rFonts w:ascii="Times New Roman" w:eastAsia="Times New Roman" w:hAnsi="Times New Roman"/>
          <w:sz w:val="24"/>
          <w:szCs w:val="24"/>
          <w:lang w:eastAsia="cs-CZ"/>
        </w:rPr>
      </w:pPr>
      <w:r w:rsidRPr="00FD047B">
        <w:rPr>
          <w:rFonts w:ascii="Times New Roman" w:eastAsia="Times New Roman" w:hAnsi="Times New Roman"/>
          <w:sz w:val="24"/>
          <w:szCs w:val="24"/>
          <w:lang w:eastAsia="cs-CZ"/>
        </w:rPr>
        <w:t>-</w:t>
      </w:r>
      <w:r w:rsidRPr="00FD047B">
        <w:rPr>
          <w:rFonts w:ascii="Times New Roman" w:eastAsia="Times New Roman" w:hAnsi="Times New Roman"/>
          <w:sz w:val="24"/>
          <w:szCs w:val="24"/>
          <w:lang w:eastAsia="cs-CZ"/>
        </w:rPr>
        <w:tab/>
      </w:r>
      <w:r w:rsidR="007A4C50" w:rsidRPr="00FD047B">
        <w:rPr>
          <w:rFonts w:ascii="Times New Roman" w:eastAsia="Times New Roman" w:hAnsi="Times New Roman"/>
          <w:sz w:val="24"/>
          <w:szCs w:val="24"/>
          <w:lang w:eastAsia="cs-CZ"/>
        </w:rPr>
        <w:t>používá digitální zařízení</w:t>
      </w:r>
    </w:p>
    <w:p w14:paraId="1C573A64" w14:textId="77777777" w:rsidR="004E69AF" w:rsidRPr="00FD047B" w:rsidRDefault="004E69AF" w:rsidP="004E69AF">
      <w:pPr>
        <w:spacing w:after="0" w:line="240" w:lineRule="auto"/>
        <w:jc w:val="both"/>
        <w:rPr>
          <w:rFonts w:ascii="Times New Roman" w:eastAsia="Times New Roman" w:hAnsi="Times New Roman"/>
          <w:sz w:val="24"/>
          <w:szCs w:val="24"/>
          <w:lang w:eastAsia="cs-CZ"/>
        </w:rPr>
      </w:pPr>
      <w:r w:rsidRPr="00FD047B">
        <w:rPr>
          <w:rFonts w:ascii="Times New Roman" w:eastAsia="Times New Roman" w:hAnsi="Times New Roman"/>
          <w:sz w:val="24"/>
          <w:szCs w:val="24"/>
          <w:lang w:eastAsia="cs-CZ"/>
        </w:rPr>
        <w:t>-</w:t>
      </w:r>
      <w:r w:rsidRPr="00FD047B">
        <w:rPr>
          <w:rFonts w:ascii="Times New Roman" w:eastAsia="Times New Roman" w:hAnsi="Times New Roman"/>
          <w:sz w:val="24"/>
          <w:szCs w:val="24"/>
          <w:lang w:eastAsia="cs-CZ"/>
        </w:rPr>
        <w:tab/>
        <w:t>získává, vyhledává, kriticky posuzuje, spravuje a sdílí data, informace a digitální obsah, k tomu volí postupy, způsoby a prostředky, které odpovídají konkrétní situaci a účelu</w:t>
      </w:r>
    </w:p>
    <w:p w14:paraId="5967BC55" w14:textId="77777777" w:rsidR="006C7BE3" w:rsidRPr="006C7BE3" w:rsidRDefault="006C7BE3" w:rsidP="006C7BE3">
      <w:pPr>
        <w:spacing w:after="0" w:line="240" w:lineRule="auto"/>
        <w:jc w:val="center"/>
        <w:rPr>
          <w:rFonts w:ascii="Times New Roman" w:eastAsia="Times New Roman" w:hAnsi="Times New Roman"/>
          <w:b/>
          <w:sz w:val="36"/>
          <w:szCs w:val="36"/>
          <w:lang w:eastAsia="cs-CZ"/>
        </w:rPr>
      </w:pPr>
    </w:p>
    <w:p w14:paraId="7BB0F6F2" w14:textId="77777777" w:rsidR="006C7BE3" w:rsidRPr="006C7BE3" w:rsidRDefault="006C7BE3" w:rsidP="006C7BE3">
      <w:pPr>
        <w:spacing w:after="0" w:line="240" w:lineRule="auto"/>
        <w:rPr>
          <w:rFonts w:ascii="Times New Roman" w:eastAsia="Times New Roman" w:hAnsi="Times New Roman"/>
          <w:b/>
          <w:sz w:val="26"/>
          <w:szCs w:val="26"/>
          <w:lang w:eastAsia="cs-CZ"/>
        </w:rPr>
      </w:pPr>
      <w:r w:rsidRPr="006C7BE3">
        <w:rPr>
          <w:rFonts w:ascii="Times New Roman" w:eastAsia="Times New Roman" w:hAnsi="Times New Roman"/>
          <w:b/>
          <w:sz w:val="26"/>
          <w:szCs w:val="26"/>
          <w:lang w:eastAsia="cs-CZ"/>
        </w:rPr>
        <w:t>Vzdělávací obsah nepovinného předmětu náboženství – 1. období</w:t>
      </w:r>
    </w:p>
    <w:p w14:paraId="4EFE9B99" w14:textId="77777777" w:rsidR="006C7BE3" w:rsidRPr="006C7BE3" w:rsidRDefault="006C7BE3" w:rsidP="006C7BE3">
      <w:pPr>
        <w:spacing w:after="0" w:line="240" w:lineRule="auto"/>
        <w:rPr>
          <w:rFonts w:ascii="Times New Roman" w:eastAsia="Times New Roman" w:hAnsi="Times New Roman"/>
          <w:b/>
          <w:sz w:val="24"/>
          <w:szCs w:val="24"/>
          <w:lang w:eastAsia="cs-CZ"/>
        </w:rPr>
      </w:pPr>
    </w:p>
    <w:p w14:paraId="18A415D3" w14:textId="77777777" w:rsidR="006C7BE3" w:rsidRPr="006C7BE3" w:rsidRDefault="006C7BE3" w:rsidP="006C7BE3">
      <w:pPr>
        <w:spacing w:after="0" w:line="240" w:lineRule="auto"/>
        <w:rPr>
          <w:rFonts w:ascii="Times New Roman" w:eastAsia="Times New Roman" w:hAnsi="Times New Roman"/>
          <w:b/>
          <w:sz w:val="24"/>
          <w:szCs w:val="24"/>
          <w:lang w:eastAsia="cs-CZ"/>
        </w:rPr>
      </w:pPr>
    </w:p>
    <w:p w14:paraId="69E5FFF0" w14:textId="77777777" w:rsidR="006C7BE3" w:rsidRPr="006C7BE3" w:rsidRDefault="006C7BE3" w:rsidP="006C7BE3">
      <w:pPr>
        <w:spacing w:after="0" w:line="240" w:lineRule="auto"/>
        <w:rPr>
          <w:rFonts w:ascii="Times New Roman" w:eastAsia="Times New Roman" w:hAnsi="Times New Roman"/>
          <w:b/>
          <w:i/>
          <w:sz w:val="24"/>
          <w:szCs w:val="24"/>
          <w:lang w:eastAsia="cs-CZ"/>
        </w:rPr>
      </w:pPr>
      <w:r w:rsidRPr="006C7BE3">
        <w:rPr>
          <w:rFonts w:ascii="Times New Roman" w:eastAsia="Times New Roman" w:hAnsi="Times New Roman"/>
          <w:b/>
          <w:sz w:val="24"/>
          <w:szCs w:val="24"/>
          <w:lang w:eastAsia="cs-CZ"/>
        </w:rPr>
        <w:t xml:space="preserve">Ročník: 1.  - </w:t>
      </w:r>
      <w:r w:rsidRPr="006C7BE3">
        <w:rPr>
          <w:rFonts w:ascii="Times New Roman" w:eastAsia="Times New Roman" w:hAnsi="Times New Roman"/>
          <w:b/>
          <w:i/>
          <w:sz w:val="24"/>
          <w:szCs w:val="24"/>
          <w:lang w:eastAsia="cs-CZ"/>
        </w:rPr>
        <w:t>Bůh mě má rád</w:t>
      </w:r>
    </w:p>
    <w:p w14:paraId="3798948C" w14:textId="77777777" w:rsidR="006C7BE3" w:rsidRPr="006C7BE3" w:rsidRDefault="006C7BE3" w:rsidP="006C7BE3">
      <w:pPr>
        <w:spacing w:after="0" w:line="240" w:lineRule="auto"/>
        <w:rPr>
          <w:rFonts w:ascii="Times New Roman" w:eastAsia="Times New Roman" w:hAnsi="Times New Roman"/>
          <w:b/>
          <w:sz w:val="24"/>
          <w:szCs w:val="24"/>
          <w:lang w:eastAsia="cs-CZ"/>
        </w:rPr>
      </w:pPr>
    </w:p>
    <w:tbl>
      <w:tblPr>
        <w:tblStyle w:val="Mkatabulky"/>
        <w:tblW w:w="0" w:type="auto"/>
        <w:tblLook w:val="01E0" w:firstRow="1" w:lastRow="1" w:firstColumn="1" w:lastColumn="1" w:noHBand="0" w:noVBand="0"/>
      </w:tblPr>
      <w:tblGrid>
        <w:gridCol w:w="13992"/>
      </w:tblGrid>
      <w:tr w:rsidR="006C7BE3" w:rsidRPr="006C7BE3" w14:paraId="4389D76D" w14:textId="77777777" w:rsidTr="006C7BE3">
        <w:tc>
          <w:tcPr>
            <w:tcW w:w="14142" w:type="dxa"/>
          </w:tcPr>
          <w:p w14:paraId="73878A16" w14:textId="77777777" w:rsidR="006C7BE3" w:rsidRPr="006C7BE3" w:rsidRDefault="006C7BE3" w:rsidP="006C7BE3">
            <w:pPr>
              <w:jc w:val="center"/>
              <w:rPr>
                <w:rFonts w:ascii="Times New Roman" w:eastAsia="Times New Roman" w:hAnsi="Times New Roman"/>
                <w:b/>
                <w:sz w:val="24"/>
                <w:szCs w:val="24"/>
              </w:rPr>
            </w:pPr>
          </w:p>
          <w:p w14:paraId="31C955EB" w14:textId="77777777" w:rsidR="006C7BE3" w:rsidRPr="006C7BE3" w:rsidRDefault="006C7BE3" w:rsidP="006C7BE3">
            <w:pPr>
              <w:jc w:val="center"/>
              <w:rPr>
                <w:rFonts w:ascii="Times New Roman" w:eastAsia="Times New Roman" w:hAnsi="Times New Roman"/>
                <w:b/>
                <w:sz w:val="24"/>
                <w:szCs w:val="24"/>
              </w:rPr>
            </w:pPr>
            <w:r w:rsidRPr="006C7BE3">
              <w:rPr>
                <w:rFonts w:ascii="Times New Roman" w:eastAsia="Times New Roman" w:hAnsi="Times New Roman"/>
                <w:b/>
                <w:sz w:val="24"/>
                <w:szCs w:val="24"/>
              </w:rPr>
              <w:t>Výstupy</w:t>
            </w:r>
          </w:p>
          <w:p w14:paraId="13F1EFD1" w14:textId="77777777" w:rsidR="006C7BE3" w:rsidRPr="006C7BE3" w:rsidRDefault="006C7BE3" w:rsidP="006C7BE3">
            <w:pPr>
              <w:jc w:val="center"/>
              <w:rPr>
                <w:rFonts w:ascii="Times New Roman" w:eastAsia="Times New Roman" w:hAnsi="Times New Roman"/>
                <w:b/>
                <w:sz w:val="24"/>
                <w:szCs w:val="24"/>
              </w:rPr>
            </w:pPr>
          </w:p>
        </w:tc>
      </w:tr>
      <w:tr w:rsidR="006C7BE3" w:rsidRPr="006C7BE3" w14:paraId="0A6FD2D6" w14:textId="77777777" w:rsidTr="006C7BE3">
        <w:tc>
          <w:tcPr>
            <w:tcW w:w="14142" w:type="dxa"/>
          </w:tcPr>
          <w:p w14:paraId="1A1A5AC6" w14:textId="77777777" w:rsidR="006C7BE3" w:rsidRPr="006C7BE3" w:rsidRDefault="006C7BE3" w:rsidP="006C7BE3">
            <w:pPr>
              <w:rPr>
                <w:rFonts w:ascii="Times New Roman" w:eastAsia="Times New Roman" w:hAnsi="Times New Roman"/>
                <w:sz w:val="24"/>
                <w:szCs w:val="24"/>
              </w:rPr>
            </w:pPr>
          </w:p>
          <w:p w14:paraId="0019202C"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Žák</w:t>
            </w:r>
          </w:p>
          <w:p w14:paraId="5EF3DAF9" w14:textId="77777777" w:rsidR="006C7BE3" w:rsidRPr="006C7BE3" w:rsidRDefault="006C7BE3" w:rsidP="006C7BE3">
            <w:pPr>
              <w:rPr>
                <w:rFonts w:ascii="Times New Roman" w:eastAsia="Times New Roman" w:hAnsi="Times New Roman"/>
                <w:sz w:val="24"/>
                <w:szCs w:val="24"/>
              </w:rPr>
            </w:pPr>
          </w:p>
          <w:p w14:paraId="4C247BFE"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 xml:space="preserve">oceňuje principy křesťanského jednání v duchu solidarity a </w:t>
            </w:r>
            <w:proofErr w:type="gramStart"/>
            <w:r w:rsidRPr="006C7BE3">
              <w:rPr>
                <w:rFonts w:ascii="Times New Roman" w:eastAsia="Times New Roman" w:hAnsi="Times New Roman"/>
                <w:sz w:val="24"/>
                <w:szCs w:val="24"/>
              </w:rPr>
              <w:t>lásky</w:t>
            </w:r>
            <w:proofErr w:type="gramEnd"/>
            <w:r w:rsidRPr="006C7BE3">
              <w:rPr>
                <w:rFonts w:ascii="Times New Roman" w:eastAsia="Times New Roman" w:hAnsi="Times New Roman"/>
                <w:sz w:val="24"/>
                <w:szCs w:val="24"/>
              </w:rPr>
              <w:t xml:space="preserve"> a to i v jeho širších sociálních kontextech a je připraven je podle svých sil uskutečňovat ve svém životě</w:t>
            </w:r>
          </w:p>
          <w:p w14:paraId="2EB59837"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je otevřený vůči křesťanskému postoji: jsem Bohem milován skrze Ježíše Krista.</w:t>
            </w:r>
          </w:p>
          <w:p w14:paraId="079D40C3"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objevil hodnotu daru, rozezná atmosféru slavení od běžného setkání</w:t>
            </w:r>
          </w:p>
          <w:p w14:paraId="36CA36F5"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zná a rozumí základní biblické události vztahující se k </w:t>
            </w:r>
            <w:proofErr w:type="gramStart"/>
            <w:r w:rsidRPr="006C7BE3">
              <w:rPr>
                <w:rFonts w:ascii="Times New Roman" w:eastAsia="Times New Roman" w:hAnsi="Times New Roman"/>
                <w:sz w:val="24"/>
                <w:szCs w:val="24"/>
              </w:rPr>
              <w:t>vánocům</w:t>
            </w:r>
            <w:proofErr w:type="gramEnd"/>
            <w:r w:rsidRPr="006C7BE3">
              <w:rPr>
                <w:rFonts w:ascii="Times New Roman" w:eastAsia="Times New Roman" w:hAnsi="Times New Roman"/>
                <w:sz w:val="24"/>
                <w:szCs w:val="24"/>
              </w:rPr>
              <w:t xml:space="preserve"> a některé události a příběhy z Ježíšova života</w:t>
            </w:r>
          </w:p>
          <w:p w14:paraId="06AB1EBD"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 xml:space="preserve">projevuje schopnost následovat </w:t>
            </w:r>
            <w:proofErr w:type="gramStart"/>
            <w:r w:rsidRPr="006C7BE3">
              <w:rPr>
                <w:rFonts w:ascii="Times New Roman" w:eastAsia="Times New Roman" w:hAnsi="Times New Roman"/>
                <w:sz w:val="24"/>
                <w:szCs w:val="24"/>
              </w:rPr>
              <w:t>Ježíše  -</w:t>
            </w:r>
            <w:proofErr w:type="gramEnd"/>
            <w:r w:rsidRPr="006C7BE3">
              <w:rPr>
                <w:rFonts w:ascii="Times New Roman" w:eastAsia="Times New Roman" w:hAnsi="Times New Roman"/>
                <w:sz w:val="24"/>
                <w:szCs w:val="24"/>
              </w:rPr>
              <w:t xml:space="preserve"> uvědomuje si co je to být křesťanem</w:t>
            </w:r>
          </w:p>
          <w:p w14:paraId="6DC6E1F1"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 xml:space="preserve">popíše základní symboly postu a </w:t>
            </w:r>
            <w:proofErr w:type="gramStart"/>
            <w:r w:rsidRPr="006C7BE3">
              <w:rPr>
                <w:rFonts w:ascii="Times New Roman" w:eastAsia="Times New Roman" w:hAnsi="Times New Roman"/>
                <w:sz w:val="24"/>
                <w:szCs w:val="24"/>
              </w:rPr>
              <w:t>velikonoc</w:t>
            </w:r>
            <w:proofErr w:type="gramEnd"/>
            <w:r w:rsidRPr="006C7BE3">
              <w:rPr>
                <w:rFonts w:ascii="Times New Roman" w:eastAsia="Times New Roman" w:hAnsi="Times New Roman"/>
                <w:sz w:val="24"/>
                <w:szCs w:val="24"/>
              </w:rPr>
              <w:t xml:space="preserve"> a uvědomuje si jejich hodnotu v křesťanství</w:t>
            </w:r>
          </w:p>
          <w:p w14:paraId="01D6DDFB"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objevil a poznal hlavní biblické postavy a chápe je jako vzory jednání pro svůj život</w:t>
            </w:r>
          </w:p>
          <w:p w14:paraId="2B0E8A60"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zná základní pojmy víry, uvědomuje si, že patří do společenství církve, kde se učí prožívat Boží lásku s lidmi</w:t>
            </w:r>
          </w:p>
          <w:p w14:paraId="67DF5473" w14:textId="77777777" w:rsidR="006C7BE3" w:rsidRPr="006C7BE3" w:rsidRDefault="006C7BE3" w:rsidP="006C7BE3">
            <w:pPr>
              <w:numPr>
                <w:ilvl w:val="0"/>
                <w:numId w:val="14"/>
              </w:numPr>
              <w:rPr>
                <w:rFonts w:ascii="Times New Roman" w:eastAsia="Times New Roman" w:hAnsi="Times New Roman"/>
                <w:sz w:val="24"/>
                <w:szCs w:val="24"/>
              </w:rPr>
            </w:pPr>
            <w:r w:rsidRPr="006C7BE3">
              <w:rPr>
                <w:rFonts w:ascii="Times New Roman" w:eastAsia="Times New Roman" w:hAnsi="Times New Roman"/>
                <w:sz w:val="24"/>
                <w:szCs w:val="24"/>
              </w:rPr>
              <w:t>chápe skutečnost modlitby a umí ji použít ve svém životě</w:t>
            </w:r>
          </w:p>
          <w:p w14:paraId="7DB7ACDF" w14:textId="77777777" w:rsidR="006C7BE3" w:rsidRPr="006C7BE3" w:rsidRDefault="006C7BE3" w:rsidP="006C7BE3">
            <w:pPr>
              <w:rPr>
                <w:rFonts w:ascii="Times New Roman" w:eastAsia="Times New Roman" w:hAnsi="Times New Roman"/>
                <w:sz w:val="24"/>
                <w:szCs w:val="24"/>
              </w:rPr>
            </w:pPr>
          </w:p>
        </w:tc>
      </w:tr>
    </w:tbl>
    <w:p w14:paraId="7EF81DE6" w14:textId="61513FC9" w:rsidR="006C7BE3" w:rsidRDefault="006C7BE3" w:rsidP="006C7BE3">
      <w:pPr>
        <w:spacing w:after="0" w:line="240" w:lineRule="auto"/>
        <w:ind w:left="360"/>
        <w:rPr>
          <w:rFonts w:ascii="Times New Roman" w:eastAsia="Times New Roman" w:hAnsi="Times New Roman"/>
          <w:sz w:val="24"/>
          <w:szCs w:val="24"/>
          <w:lang w:eastAsia="cs-CZ"/>
        </w:rPr>
      </w:pPr>
    </w:p>
    <w:p w14:paraId="0508DD23" w14:textId="40183665" w:rsidR="00FD047B" w:rsidRDefault="00FD047B" w:rsidP="006C7BE3">
      <w:pPr>
        <w:spacing w:after="0" w:line="240" w:lineRule="auto"/>
        <w:ind w:left="360"/>
        <w:rPr>
          <w:rFonts w:ascii="Times New Roman" w:eastAsia="Times New Roman" w:hAnsi="Times New Roman"/>
          <w:sz w:val="24"/>
          <w:szCs w:val="24"/>
          <w:lang w:eastAsia="cs-CZ"/>
        </w:rPr>
      </w:pPr>
    </w:p>
    <w:p w14:paraId="7BEBA0BF" w14:textId="77777777" w:rsidR="00FD047B" w:rsidRPr="006C7BE3" w:rsidRDefault="00FD047B" w:rsidP="006C7BE3">
      <w:pPr>
        <w:spacing w:after="0" w:line="240" w:lineRule="auto"/>
        <w:ind w:left="360"/>
        <w:rPr>
          <w:rFonts w:ascii="Times New Roman" w:eastAsia="Times New Roman" w:hAnsi="Times New Roman"/>
          <w:sz w:val="24"/>
          <w:szCs w:val="24"/>
          <w:lang w:eastAsia="cs-CZ"/>
        </w:rPr>
      </w:pPr>
    </w:p>
    <w:p w14:paraId="0FA00FAC" w14:textId="77777777" w:rsidR="006C7BE3" w:rsidRPr="006C7BE3" w:rsidRDefault="006C7BE3" w:rsidP="006C7BE3">
      <w:pPr>
        <w:spacing w:after="0" w:line="240" w:lineRule="auto"/>
        <w:ind w:left="360"/>
        <w:rPr>
          <w:rFonts w:ascii="Times New Roman" w:eastAsia="Times New Roman" w:hAnsi="Times New Roman"/>
          <w:b/>
          <w:sz w:val="28"/>
          <w:szCs w:val="28"/>
          <w:lang w:eastAsia="cs-CZ"/>
        </w:rPr>
      </w:pP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t xml:space="preserve">                                           </w:t>
      </w:r>
    </w:p>
    <w:tbl>
      <w:tblPr>
        <w:tblStyle w:val="Mkatabulky"/>
        <w:tblW w:w="0" w:type="auto"/>
        <w:tblLook w:val="01E0" w:firstRow="1" w:lastRow="1" w:firstColumn="1" w:lastColumn="1" w:noHBand="0" w:noVBand="0"/>
      </w:tblPr>
      <w:tblGrid>
        <w:gridCol w:w="8488"/>
        <w:gridCol w:w="5504"/>
      </w:tblGrid>
      <w:tr w:rsidR="006C7BE3" w:rsidRPr="006C7BE3" w14:paraId="6DC89FBD" w14:textId="77777777" w:rsidTr="006C7BE3">
        <w:tc>
          <w:tcPr>
            <w:tcW w:w="0" w:type="auto"/>
          </w:tcPr>
          <w:p w14:paraId="0A85EA91" w14:textId="77777777" w:rsidR="006C7BE3" w:rsidRPr="006C7BE3" w:rsidRDefault="006C7BE3" w:rsidP="006C7BE3">
            <w:pPr>
              <w:ind w:left="540" w:hanging="540"/>
              <w:jc w:val="center"/>
              <w:rPr>
                <w:rFonts w:ascii="Times New Roman" w:eastAsia="Times New Roman" w:hAnsi="Times New Roman"/>
                <w:b/>
                <w:sz w:val="24"/>
                <w:szCs w:val="24"/>
              </w:rPr>
            </w:pPr>
          </w:p>
          <w:p w14:paraId="4E846F2D" w14:textId="77777777" w:rsidR="006C7BE3" w:rsidRPr="006C7BE3" w:rsidRDefault="006C7BE3" w:rsidP="006C7BE3">
            <w:pPr>
              <w:ind w:left="540" w:hanging="540"/>
              <w:jc w:val="center"/>
              <w:rPr>
                <w:rFonts w:ascii="Times New Roman" w:eastAsia="Times New Roman" w:hAnsi="Times New Roman"/>
                <w:sz w:val="24"/>
                <w:szCs w:val="24"/>
              </w:rPr>
            </w:pPr>
            <w:r w:rsidRPr="006C7BE3">
              <w:rPr>
                <w:rFonts w:ascii="Times New Roman" w:eastAsia="Times New Roman" w:hAnsi="Times New Roman"/>
                <w:b/>
                <w:sz w:val="24"/>
                <w:szCs w:val="24"/>
              </w:rPr>
              <w:t>Učivo</w:t>
            </w:r>
          </w:p>
        </w:tc>
        <w:tc>
          <w:tcPr>
            <w:tcW w:w="0" w:type="auto"/>
          </w:tcPr>
          <w:p w14:paraId="49A9FB85" w14:textId="77777777" w:rsidR="006C7BE3" w:rsidRPr="006C7BE3" w:rsidRDefault="006C7BE3" w:rsidP="006C7BE3">
            <w:pPr>
              <w:ind w:left="360"/>
              <w:jc w:val="center"/>
              <w:rPr>
                <w:rFonts w:ascii="Times New Roman" w:eastAsia="Times New Roman" w:hAnsi="Times New Roman"/>
                <w:b/>
                <w:sz w:val="24"/>
                <w:szCs w:val="24"/>
              </w:rPr>
            </w:pPr>
          </w:p>
          <w:p w14:paraId="192305EB" w14:textId="77777777" w:rsidR="006C7BE3" w:rsidRPr="006C7BE3" w:rsidRDefault="006C7BE3" w:rsidP="006C7BE3">
            <w:pPr>
              <w:ind w:left="360"/>
              <w:jc w:val="center"/>
              <w:rPr>
                <w:rFonts w:ascii="Times New Roman" w:eastAsia="Times New Roman" w:hAnsi="Times New Roman"/>
                <w:b/>
                <w:sz w:val="24"/>
                <w:szCs w:val="24"/>
              </w:rPr>
            </w:pPr>
            <w:r w:rsidRPr="006C7BE3">
              <w:rPr>
                <w:rFonts w:ascii="Times New Roman" w:eastAsia="Times New Roman" w:hAnsi="Times New Roman"/>
                <w:b/>
                <w:sz w:val="24"/>
                <w:szCs w:val="24"/>
              </w:rPr>
              <w:t>Téma</w:t>
            </w:r>
          </w:p>
          <w:p w14:paraId="6FA6D1B9" w14:textId="77777777" w:rsidR="006C7BE3" w:rsidRPr="006C7BE3" w:rsidRDefault="006C7BE3" w:rsidP="006C7BE3">
            <w:pPr>
              <w:jc w:val="center"/>
              <w:rPr>
                <w:rFonts w:ascii="Times New Roman" w:eastAsia="Times New Roman" w:hAnsi="Times New Roman"/>
                <w:sz w:val="24"/>
                <w:szCs w:val="24"/>
              </w:rPr>
            </w:pPr>
          </w:p>
        </w:tc>
      </w:tr>
      <w:tr w:rsidR="006C7BE3" w:rsidRPr="006C7BE3" w14:paraId="0EDBA97B" w14:textId="77777777" w:rsidTr="006C7BE3">
        <w:tc>
          <w:tcPr>
            <w:tcW w:w="0" w:type="auto"/>
          </w:tcPr>
          <w:p w14:paraId="44A5077A"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1.1.1. každý člověk je originál a všichni tvoříme jednotu</w:t>
            </w:r>
          </w:p>
          <w:p w14:paraId="0A1CA9DE"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1.1.2. vnímáme „řeč“ obyčejných věcí kolem sebe a učíme se naslouchat svému okolí a tím se učíme pozitivnímu vztahu k Bohu, který vede k rozhovoru s ním</w:t>
            </w:r>
          </w:p>
          <w:p w14:paraId="08AD5543"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1.1.3. uvědomění si pozitivního prožitku z projevu důvěry a lásky a potřeby poděkovat za něj</w:t>
            </w:r>
          </w:p>
          <w:p w14:paraId="7CAC93DF"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1.1.4. </w:t>
            </w:r>
            <w:proofErr w:type="gramStart"/>
            <w:r w:rsidRPr="006C7BE3">
              <w:rPr>
                <w:rFonts w:ascii="Times New Roman" w:eastAsia="Times New Roman" w:hAnsi="Times New Roman"/>
                <w:sz w:val="24"/>
                <w:szCs w:val="24"/>
              </w:rPr>
              <w:t>rozeznáváme</w:t>
            </w:r>
            <w:proofErr w:type="gramEnd"/>
            <w:r w:rsidRPr="006C7BE3">
              <w:rPr>
                <w:rFonts w:ascii="Times New Roman" w:eastAsia="Times New Roman" w:hAnsi="Times New Roman"/>
                <w:sz w:val="24"/>
                <w:szCs w:val="24"/>
              </w:rPr>
              <w:t xml:space="preserve"> co kladného i záporného můžeme svým chováním způsobit</w:t>
            </w:r>
          </w:p>
          <w:p w14:paraId="03B1DC7C"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1.1.5. učíme se skrze modlitbu o pomoc pro své bližní</w:t>
            </w:r>
          </w:p>
          <w:p w14:paraId="596427EF"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1.1.6. vysvětlit symboliku společného stolu pro rodinné slavnosti, při společném jídle, při narozeninách atd.</w:t>
            </w:r>
          </w:p>
          <w:p w14:paraId="725CE013"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1.1.7. učíme se vidět kolem sebe znamení křesťanského světa, učíme se znamení kříže a vnímáme modlitbu jako rozhovor s Bohem</w:t>
            </w:r>
          </w:p>
        </w:tc>
        <w:tc>
          <w:tcPr>
            <w:tcW w:w="0" w:type="auto"/>
          </w:tcPr>
          <w:p w14:paraId="700D3A73"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1.1. kdo jsem Já a život ve společenství</w:t>
            </w:r>
          </w:p>
          <w:p w14:paraId="4688503A" w14:textId="77777777" w:rsidR="006C7BE3" w:rsidRPr="006C7BE3" w:rsidRDefault="006C7BE3" w:rsidP="006C7BE3">
            <w:pPr>
              <w:rPr>
                <w:rFonts w:ascii="Times New Roman" w:eastAsia="Times New Roman" w:hAnsi="Times New Roman"/>
                <w:sz w:val="24"/>
                <w:szCs w:val="24"/>
              </w:rPr>
            </w:pPr>
          </w:p>
          <w:p w14:paraId="767AA40C"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Bůh mě má rád a je se mnou</w:t>
            </w:r>
          </w:p>
          <w:p w14:paraId="59F45E8A"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13DA8872" w14:textId="77777777" w:rsidTr="006C7BE3">
        <w:tc>
          <w:tcPr>
            <w:tcW w:w="0" w:type="auto"/>
          </w:tcPr>
          <w:p w14:paraId="1C0182E4"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1.2.1. seznámení se s významem pojmu advent</w:t>
            </w:r>
          </w:p>
          <w:p w14:paraId="010728F1"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1.2.2. přiblížení si biblických postav Marie a Josefa jako rodičů Ježíše</w:t>
            </w:r>
          </w:p>
          <w:p w14:paraId="0ABA5D4D"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1.2.3. základní biblické události o narození Ježíše, jako světla, které ukazují na cestu</w:t>
            </w:r>
          </w:p>
        </w:tc>
        <w:tc>
          <w:tcPr>
            <w:tcW w:w="0" w:type="auto"/>
          </w:tcPr>
          <w:p w14:paraId="2A9A0BD9"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1.2. objevení smyslu adventu a Vánoc</w:t>
            </w:r>
          </w:p>
          <w:p w14:paraId="72C53DA3"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647A04BC" w14:textId="77777777" w:rsidTr="006C7BE3">
        <w:tc>
          <w:tcPr>
            <w:tcW w:w="0" w:type="auto"/>
          </w:tcPr>
          <w:p w14:paraId="41B140C6"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1.3.1. první seznámení Biblí</w:t>
            </w:r>
          </w:p>
          <w:p w14:paraId="480ED115"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1.3.2. proměnit smutek v radost – svatba v Káni Galilejské</w:t>
            </w:r>
          </w:p>
          <w:p w14:paraId="7B77F4B5"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1.3.3. mohu se stát Ježíšovým učedníkem – Ježíš povolává učedníky</w:t>
            </w:r>
          </w:p>
          <w:p w14:paraId="43F3BB0A"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1.3.4. </w:t>
            </w:r>
            <w:proofErr w:type="gramStart"/>
            <w:r w:rsidRPr="006C7BE3">
              <w:rPr>
                <w:rFonts w:ascii="Times New Roman" w:eastAsia="Times New Roman" w:hAnsi="Times New Roman"/>
                <w:sz w:val="24"/>
                <w:szCs w:val="24"/>
              </w:rPr>
              <w:t>vím</w:t>
            </w:r>
            <w:proofErr w:type="gramEnd"/>
            <w:r w:rsidRPr="006C7BE3">
              <w:rPr>
                <w:rFonts w:ascii="Times New Roman" w:eastAsia="Times New Roman" w:hAnsi="Times New Roman"/>
                <w:sz w:val="24"/>
                <w:szCs w:val="24"/>
              </w:rPr>
              <w:t xml:space="preserve"> na koho se mohu obrátit s prosbou o pomoc – utišení bouře</w:t>
            </w:r>
          </w:p>
          <w:p w14:paraId="785B4F10"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1.3.5. stát se jistým ve svém </w:t>
            </w:r>
            <w:proofErr w:type="gramStart"/>
            <w:r w:rsidRPr="006C7BE3">
              <w:rPr>
                <w:rFonts w:ascii="Times New Roman" w:eastAsia="Times New Roman" w:hAnsi="Times New Roman"/>
                <w:sz w:val="24"/>
                <w:szCs w:val="24"/>
              </w:rPr>
              <w:t>životě - dům</w:t>
            </w:r>
            <w:proofErr w:type="gramEnd"/>
            <w:r w:rsidRPr="006C7BE3">
              <w:rPr>
                <w:rFonts w:ascii="Times New Roman" w:eastAsia="Times New Roman" w:hAnsi="Times New Roman"/>
                <w:sz w:val="24"/>
                <w:szCs w:val="24"/>
              </w:rPr>
              <w:t xml:space="preserve"> na skále a na písku</w:t>
            </w:r>
          </w:p>
          <w:p w14:paraId="61F5103F"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1.3.6. úcta k nemocným a </w:t>
            </w:r>
            <w:proofErr w:type="gramStart"/>
            <w:r w:rsidRPr="006C7BE3">
              <w:rPr>
                <w:rFonts w:ascii="Times New Roman" w:eastAsia="Times New Roman" w:hAnsi="Times New Roman"/>
                <w:sz w:val="24"/>
                <w:szCs w:val="24"/>
              </w:rPr>
              <w:t>postiženým - uzdravení</w:t>
            </w:r>
            <w:proofErr w:type="gramEnd"/>
            <w:r w:rsidRPr="006C7BE3">
              <w:rPr>
                <w:rFonts w:ascii="Times New Roman" w:eastAsia="Times New Roman" w:hAnsi="Times New Roman"/>
                <w:sz w:val="24"/>
                <w:szCs w:val="24"/>
              </w:rPr>
              <w:t xml:space="preserve"> slepého</w:t>
            </w:r>
          </w:p>
        </w:tc>
        <w:tc>
          <w:tcPr>
            <w:tcW w:w="0" w:type="auto"/>
          </w:tcPr>
          <w:p w14:paraId="117D2F69"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1.3. porozumění náboženské formě řeči Bible na příbězích Ježíšova života</w:t>
            </w:r>
          </w:p>
          <w:p w14:paraId="0A907F8D"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4D8B0FE0" w14:textId="77777777" w:rsidTr="006C7BE3">
        <w:tc>
          <w:tcPr>
            <w:tcW w:w="0" w:type="auto"/>
          </w:tcPr>
          <w:p w14:paraId="38148933"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1.4.1. vědomé vstoupení do postní doby a poznání znamení kříže</w:t>
            </w:r>
          </w:p>
          <w:p w14:paraId="06E02865"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1.4.2. seznámení se základními biblickými událostmi:</w:t>
            </w:r>
          </w:p>
          <w:p w14:paraId="607A6D60"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Svatého týdne:</w:t>
            </w:r>
            <w:r w:rsidRPr="006C7BE3">
              <w:rPr>
                <w:rFonts w:ascii="Times New Roman" w:eastAsia="Times New Roman" w:hAnsi="Times New Roman"/>
                <w:sz w:val="24"/>
                <w:szCs w:val="24"/>
              </w:rPr>
              <w:tab/>
            </w:r>
          </w:p>
          <w:p w14:paraId="53C2EF0A"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vjezd do Jeruzaléma</w:t>
            </w:r>
          </w:p>
          <w:p w14:paraId="78593370"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Poslední večeře</w:t>
            </w:r>
          </w:p>
          <w:p w14:paraId="1117439B" w14:textId="77777777" w:rsidR="006C7BE3" w:rsidRPr="006C7BE3" w:rsidRDefault="006C7BE3" w:rsidP="006C7BE3">
            <w:pPr>
              <w:ind w:firstLine="540"/>
              <w:rPr>
                <w:rFonts w:ascii="Times New Roman" w:eastAsia="Times New Roman" w:hAnsi="Times New Roman"/>
                <w:sz w:val="24"/>
                <w:szCs w:val="24"/>
              </w:rPr>
            </w:pPr>
            <w:r w:rsidRPr="006C7BE3">
              <w:rPr>
                <w:rFonts w:ascii="Times New Roman" w:eastAsia="Times New Roman" w:hAnsi="Times New Roman"/>
                <w:sz w:val="24"/>
                <w:szCs w:val="24"/>
              </w:rPr>
              <w:t>- Velikonoční liturgie</w:t>
            </w:r>
          </w:p>
          <w:p w14:paraId="448944C9"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1.4.3. vnímání symbolů: bolesti, smutku, světla, tmy, zvonů, velikonoční svíce</w:t>
            </w:r>
          </w:p>
          <w:p w14:paraId="6120A4B1"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1.4.4. neděle je dnem, kdy oslavujeme Ježíšovo zmrtvýchvstání</w:t>
            </w:r>
          </w:p>
          <w:p w14:paraId="3C5AF3B1"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 xml:space="preserve">1.4.5. seznámení s událostí seslání Ducha </w:t>
            </w:r>
            <w:proofErr w:type="gramStart"/>
            <w:r w:rsidRPr="006C7BE3">
              <w:rPr>
                <w:rFonts w:ascii="Times New Roman" w:eastAsia="Times New Roman" w:hAnsi="Times New Roman"/>
                <w:sz w:val="24"/>
                <w:szCs w:val="24"/>
              </w:rPr>
              <w:t>Svatého</w:t>
            </w:r>
            <w:proofErr w:type="gramEnd"/>
          </w:p>
        </w:tc>
        <w:tc>
          <w:tcPr>
            <w:tcW w:w="0" w:type="auto"/>
          </w:tcPr>
          <w:p w14:paraId="08439B88"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1.4. uvedení do období postní doby a slavnosti Velikonoc, kdy křesťané slaví vítězství života nad smrtí</w:t>
            </w:r>
          </w:p>
          <w:p w14:paraId="24B255CC" w14:textId="77777777" w:rsidR="006C7BE3" w:rsidRPr="006C7BE3" w:rsidRDefault="006C7BE3" w:rsidP="006C7BE3">
            <w:pPr>
              <w:rPr>
                <w:rFonts w:ascii="Times New Roman" w:eastAsia="Times New Roman" w:hAnsi="Times New Roman"/>
                <w:sz w:val="24"/>
                <w:szCs w:val="24"/>
              </w:rPr>
            </w:pPr>
          </w:p>
          <w:p w14:paraId="68923F16"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3D2D9383" w14:textId="77777777" w:rsidTr="006C7BE3">
        <w:tc>
          <w:tcPr>
            <w:tcW w:w="0" w:type="auto"/>
          </w:tcPr>
          <w:p w14:paraId="6AECD8E4"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lastRenderedPageBreak/>
              <w:t>1.5.1. moje maminka a Maria „maminka všech lidí“</w:t>
            </w:r>
          </w:p>
          <w:p w14:paraId="1B499ED6"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1.5.2. uvědomění si, že patřím mezi Ježíšovy přátele, že patřím do církve, kde spolu s druhými žiji své radosti a problémy a scházím se ke společné modlitbě</w:t>
            </w:r>
          </w:p>
          <w:p w14:paraId="725F42E4"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1.5.3. naučit se modlitbu Otče náš a rozlišit modlitbu díků, proseb a chval</w:t>
            </w:r>
          </w:p>
        </w:tc>
        <w:tc>
          <w:tcPr>
            <w:tcW w:w="0" w:type="auto"/>
          </w:tcPr>
          <w:p w14:paraId="4B962C26"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1.5. objevení, že církev je duchovní rodina</w:t>
            </w:r>
          </w:p>
          <w:p w14:paraId="5B288971" w14:textId="77777777" w:rsidR="006C7BE3" w:rsidRPr="006C7BE3" w:rsidRDefault="006C7BE3" w:rsidP="006C7BE3">
            <w:pPr>
              <w:rPr>
                <w:rFonts w:ascii="Times New Roman" w:eastAsia="Times New Roman" w:hAnsi="Times New Roman"/>
                <w:b/>
                <w:sz w:val="24"/>
                <w:szCs w:val="24"/>
                <w:u w:val="single"/>
              </w:rPr>
            </w:pPr>
          </w:p>
        </w:tc>
      </w:tr>
    </w:tbl>
    <w:p w14:paraId="1880CBCE" w14:textId="77777777" w:rsidR="006C7BE3" w:rsidRPr="006C7BE3" w:rsidRDefault="006C7BE3" w:rsidP="006C7BE3">
      <w:pPr>
        <w:spacing w:after="0" w:line="240" w:lineRule="auto"/>
        <w:rPr>
          <w:rFonts w:ascii="Times New Roman" w:eastAsia="Times New Roman" w:hAnsi="Times New Roman"/>
          <w:b/>
          <w:sz w:val="24"/>
          <w:szCs w:val="24"/>
          <w:u w:val="single"/>
          <w:lang w:eastAsia="cs-CZ"/>
        </w:rPr>
      </w:pPr>
    </w:p>
    <w:p w14:paraId="20174EB1" w14:textId="77777777" w:rsidR="006C7BE3" w:rsidRDefault="006C7BE3" w:rsidP="006C7BE3">
      <w:pPr>
        <w:spacing w:after="0" w:line="240" w:lineRule="auto"/>
        <w:rPr>
          <w:rFonts w:ascii="Times New Roman" w:eastAsia="Times New Roman" w:hAnsi="Times New Roman"/>
          <w:b/>
          <w:sz w:val="24"/>
          <w:szCs w:val="24"/>
          <w:lang w:eastAsia="cs-CZ"/>
        </w:rPr>
      </w:pPr>
    </w:p>
    <w:p w14:paraId="3932A043" w14:textId="77777777" w:rsidR="00211294" w:rsidRPr="006C7BE3" w:rsidRDefault="00211294" w:rsidP="006C7BE3">
      <w:pPr>
        <w:spacing w:after="0" w:line="240" w:lineRule="auto"/>
        <w:rPr>
          <w:rFonts w:ascii="Times New Roman" w:eastAsia="Times New Roman" w:hAnsi="Times New Roman"/>
          <w:b/>
          <w:sz w:val="24"/>
          <w:szCs w:val="24"/>
          <w:lang w:eastAsia="cs-CZ"/>
        </w:rPr>
      </w:pPr>
    </w:p>
    <w:p w14:paraId="663AFA83" w14:textId="77777777" w:rsidR="006C7BE3" w:rsidRPr="006C7BE3" w:rsidRDefault="006C7BE3" w:rsidP="006C7BE3">
      <w:pPr>
        <w:spacing w:after="0" w:line="240" w:lineRule="auto"/>
        <w:rPr>
          <w:rFonts w:ascii="Times New Roman" w:eastAsia="Times New Roman" w:hAnsi="Times New Roman"/>
          <w:b/>
          <w:sz w:val="24"/>
          <w:szCs w:val="24"/>
          <w:lang w:eastAsia="cs-CZ"/>
        </w:rPr>
      </w:pPr>
    </w:p>
    <w:p w14:paraId="7FA95B10" w14:textId="77777777" w:rsidR="006C7BE3" w:rsidRPr="006C7BE3" w:rsidRDefault="006C7BE3" w:rsidP="006C7BE3">
      <w:pPr>
        <w:spacing w:after="0" w:line="240" w:lineRule="auto"/>
        <w:rPr>
          <w:rFonts w:ascii="Times New Roman" w:eastAsia="Times New Roman" w:hAnsi="Times New Roman"/>
          <w:b/>
          <w:i/>
          <w:sz w:val="24"/>
          <w:szCs w:val="24"/>
          <w:lang w:eastAsia="cs-CZ"/>
        </w:rPr>
      </w:pPr>
      <w:r w:rsidRPr="006C7BE3">
        <w:rPr>
          <w:rFonts w:ascii="Times New Roman" w:eastAsia="Times New Roman" w:hAnsi="Times New Roman"/>
          <w:b/>
          <w:sz w:val="24"/>
          <w:szCs w:val="24"/>
          <w:lang w:eastAsia="cs-CZ"/>
        </w:rPr>
        <w:t xml:space="preserve">Ročník: 2.  - </w:t>
      </w:r>
      <w:r w:rsidRPr="006C7BE3">
        <w:rPr>
          <w:rFonts w:ascii="Times New Roman" w:eastAsia="Times New Roman" w:hAnsi="Times New Roman"/>
          <w:b/>
          <w:i/>
          <w:sz w:val="24"/>
          <w:szCs w:val="24"/>
          <w:lang w:eastAsia="cs-CZ"/>
        </w:rPr>
        <w:t>Bůh nás zve</w:t>
      </w:r>
    </w:p>
    <w:p w14:paraId="1F176F19" w14:textId="77777777" w:rsidR="006C7BE3" w:rsidRPr="006C7BE3" w:rsidRDefault="006C7BE3" w:rsidP="006C7BE3">
      <w:pPr>
        <w:spacing w:after="0" w:line="240" w:lineRule="auto"/>
        <w:rPr>
          <w:rFonts w:ascii="Times New Roman" w:eastAsia="Times New Roman" w:hAnsi="Times New Roman"/>
          <w:b/>
          <w:i/>
          <w:sz w:val="24"/>
          <w:szCs w:val="24"/>
          <w:lang w:eastAsia="cs-CZ"/>
        </w:rPr>
      </w:pPr>
    </w:p>
    <w:tbl>
      <w:tblPr>
        <w:tblStyle w:val="Mkatabulky"/>
        <w:tblW w:w="0" w:type="auto"/>
        <w:tblLook w:val="01E0" w:firstRow="1" w:lastRow="1" w:firstColumn="1" w:lastColumn="1" w:noHBand="0" w:noVBand="0"/>
      </w:tblPr>
      <w:tblGrid>
        <w:gridCol w:w="13992"/>
      </w:tblGrid>
      <w:tr w:rsidR="006C7BE3" w:rsidRPr="006C7BE3" w14:paraId="696CFCE3" w14:textId="77777777" w:rsidTr="006C7BE3">
        <w:tc>
          <w:tcPr>
            <w:tcW w:w="14142" w:type="dxa"/>
          </w:tcPr>
          <w:p w14:paraId="610DD657" w14:textId="77777777" w:rsidR="006C7BE3" w:rsidRPr="006C7BE3" w:rsidRDefault="006C7BE3" w:rsidP="006C7BE3">
            <w:pPr>
              <w:jc w:val="center"/>
              <w:rPr>
                <w:rFonts w:ascii="Times New Roman" w:eastAsia="Times New Roman" w:hAnsi="Times New Roman"/>
                <w:b/>
                <w:sz w:val="24"/>
                <w:szCs w:val="24"/>
              </w:rPr>
            </w:pPr>
          </w:p>
          <w:p w14:paraId="6AE4B3A6" w14:textId="77777777" w:rsidR="006C7BE3" w:rsidRPr="006C7BE3" w:rsidRDefault="006C7BE3" w:rsidP="006C7BE3">
            <w:pPr>
              <w:jc w:val="center"/>
              <w:rPr>
                <w:rFonts w:ascii="Times New Roman" w:eastAsia="Times New Roman" w:hAnsi="Times New Roman"/>
                <w:b/>
                <w:sz w:val="24"/>
                <w:szCs w:val="24"/>
              </w:rPr>
            </w:pPr>
            <w:r w:rsidRPr="006C7BE3">
              <w:rPr>
                <w:rFonts w:ascii="Times New Roman" w:eastAsia="Times New Roman" w:hAnsi="Times New Roman"/>
                <w:b/>
                <w:sz w:val="24"/>
                <w:szCs w:val="24"/>
              </w:rPr>
              <w:t>Výstupy</w:t>
            </w:r>
          </w:p>
          <w:p w14:paraId="62CCE4A8" w14:textId="77777777" w:rsidR="006C7BE3" w:rsidRPr="006C7BE3" w:rsidRDefault="006C7BE3" w:rsidP="006C7BE3">
            <w:pPr>
              <w:jc w:val="center"/>
              <w:rPr>
                <w:rFonts w:ascii="Times New Roman" w:eastAsia="Times New Roman" w:hAnsi="Times New Roman"/>
                <w:b/>
                <w:sz w:val="24"/>
                <w:szCs w:val="24"/>
              </w:rPr>
            </w:pPr>
          </w:p>
        </w:tc>
      </w:tr>
      <w:tr w:rsidR="006C7BE3" w:rsidRPr="006C7BE3" w14:paraId="6451548D" w14:textId="77777777" w:rsidTr="006C7BE3">
        <w:tc>
          <w:tcPr>
            <w:tcW w:w="14142" w:type="dxa"/>
          </w:tcPr>
          <w:p w14:paraId="152E73F9" w14:textId="77777777" w:rsidR="006C7BE3" w:rsidRPr="006C7BE3" w:rsidRDefault="006C7BE3" w:rsidP="006C7BE3">
            <w:pPr>
              <w:rPr>
                <w:rFonts w:ascii="Times New Roman" w:eastAsia="Times New Roman" w:hAnsi="Times New Roman"/>
                <w:sz w:val="24"/>
                <w:szCs w:val="24"/>
              </w:rPr>
            </w:pPr>
          </w:p>
          <w:p w14:paraId="3223D353"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Žák</w:t>
            </w:r>
          </w:p>
          <w:p w14:paraId="236EF603" w14:textId="77777777" w:rsidR="006C7BE3" w:rsidRPr="006C7BE3" w:rsidRDefault="006C7BE3" w:rsidP="006C7BE3">
            <w:pPr>
              <w:rPr>
                <w:rFonts w:ascii="Times New Roman" w:eastAsia="Times New Roman" w:hAnsi="Times New Roman"/>
                <w:sz w:val="24"/>
                <w:szCs w:val="24"/>
              </w:rPr>
            </w:pPr>
          </w:p>
          <w:p w14:paraId="72E0A947"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je si vědom působení Boha v dějinách spásy a přijal pozvání ke spolupráci a ke společnému životu s druhými a na základě zkušenosti rozpoznávání, že Bůh a já patříme k sobě</w:t>
            </w:r>
          </w:p>
          <w:p w14:paraId="2FCB00FB"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na základě prožívání liturgických slavností, náboženských symbolů a biblických příběhů pochopil, jak lidé žijí ve vztahu s Bohem</w:t>
            </w:r>
          </w:p>
          <w:p w14:paraId="19F15E26"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orientuje se v biblické zprávě o stvoření a v základech dějin spásy, které se dotýkají samých základů lidského i křesťanského života</w:t>
            </w:r>
          </w:p>
          <w:p w14:paraId="5BB59DC9"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umí prožívat období adventu jako čas očekávání a popíše křesťanské poselství Vánoc</w:t>
            </w:r>
          </w:p>
          <w:p w14:paraId="61731AE2"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disponuje základními znalostmi o Ježíšově působení a uskutečňuje první kroky v následování Ježíše ve svém životě</w:t>
            </w:r>
          </w:p>
          <w:p w14:paraId="17DB3B67"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objevil vnitřní rozměr vnitřního světa své osobnosti a projevil zájem o cvičení základních prvků rozvoje vnitřního duchovního světa: ztišení, vnitřní soustředění a vnímání významu událostí zažitých ve světě kolem</w:t>
            </w:r>
          </w:p>
          <w:p w14:paraId="50829617" w14:textId="77777777" w:rsidR="006C7BE3" w:rsidRPr="006C7BE3" w:rsidRDefault="006C7BE3" w:rsidP="006C7BE3">
            <w:pPr>
              <w:numPr>
                <w:ilvl w:val="0"/>
                <w:numId w:val="15"/>
              </w:numPr>
              <w:rPr>
                <w:rFonts w:ascii="Times New Roman" w:eastAsia="Times New Roman" w:hAnsi="Times New Roman"/>
                <w:sz w:val="24"/>
                <w:szCs w:val="24"/>
              </w:rPr>
            </w:pPr>
            <w:r w:rsidRPr="006C7BE3">
              <w:rPr>
                <w:rFonts w:ascii="Times New Roman" w:eastAsia="Times New Roman" w:hAnsi="Times New Roman"/>
                <w:sz w:val="24"/>
                <w:szCs w:val="24"/>
              </w:rPr>
              <w:t>má vhled do základních druhů křesťanských modliteb a využívá je k rozhovoru s Bohem; na základě vnějšího podnětu je schopen vyjádřit svůj postoj k modlitbě</w:t>
            </w:r>
          </w:p>
          <w:p w14:paraId="3CC4C89F" w14:textId="77777777" w:rsidR="006C7BE3" w:rsidRPr="006C7BE3" w:rsidRDefault="006C7BE3" w:rsidP="006C7BE3">
            <w:pPr>
              <w:rPr>
                <w:rFonts w:ascii="Times New Roman" w:eastAsia="Times New Roman" w:hAnsi="Times New Roman"/>
                <w:sz w:val="24"/>
                <w:szCs w:val="24"/>
              </w:rPr>
            </w:pPr>
          </w:p>
        </w:tc>
      </w:tr>
    </w:tbl>
    <w:p w14:paraId="1F25886E" w14:textId="77777777" w:rsidR="006C7BE3" w:rsidRPr="006C7BE3" w:rsidRDefault="006C7BE3" w:rsidP="006C7BE3">
      <w:pPr>
        <w:spacing w:after="0" w:line="240" w:lineRule="auto"/>
        <w:rPr>
          <w:rFonts w:ascii="Times New Roman" w:eastAsia="Times New Roman" w:hAnsi="Times New Roman"/>
          <w:sz w:val="24"/>
          <w:szCs w:val="24"/>
          <w:u w:val="single"/>
          <w:lang w:eastAsia="cs-CZ"/>
        </w:rPr>
      </w:pPr>
    </w:p>
    <w:p w14:paraId="7DEFAA51" w14:textId="1982BA59" w:rsidR="006C7BE3" w:rsidRDefault="006C7BE3" w:rsidP="006C7BE3">
      <w:pPr>
        <w:spacing w:after="0" w:line="240" w:lineRule="auto"/>
        <w:rPr>
          <w:rFonts w:ascii="Times New Roman" w:eastAsia="Times New Roman" w:hAnsi="Times New Roman"/>
          <w:b/>
          <w:sz w:val="24"/>
          <w:szCs w:val="24"/>
          <w:lang w:eastAsia="cs-CZ"/>
        </w:rPr>
      </w:pP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r w:rsidRPr="006C7BE3">
        <w:rPr>
          <w:rFonts w:ascii="Times New Roman" w:eastAsia="Times New Roman" w:hAnsi="Times New Roman"/>
          <w:b/>
          <w:sz w:val="24"/>
          <w:szCs w:val="24"/>
          <w:lang w:eastAsia="cs-CZ"/>
        </w:rPr>
        <w:tab/>
      </w:r>
    </w:p>
    <w:p w14:paraId="47339EA8" w14:textId="225A60F5" w:rsidR="00FD047B" w:rsidRDefault="00FD047B" w:rsidP="006C7BE3">
      <w:pPr>
        <w:spacing w:after="0" w:line="240" w:lineRule="auto"/>
        <w:rPr>
          <w:rFonts w:ascii="Times New Roman" w:eastAsia="Times New Roman" w:hAnsi="Times New Roman"/>
          <w:b/>
          <w:sz w:val="28"/>
          <w:szCs w:val="28"/>
          <w:lang w:eastAsia="cs-CZ"/>
        </w:rPr>
      </w:pPr>
    </w:p>
    <w:p w14:paraId="00466D40" w14:textId="28D9E65A" w:rsidR="00FD047B" w:rsidRDefault="00FD047B" w:rsidP="006C7BE3">
      <w:pPr>
        <w:spacing w:after="0" w:line="240" w:lineRule="auto"/>
        <w:rPr>
          <w:rFonts w:ascii="Times New Roman" w:eastAsia="Times New Roman" w:hAnsi="Times New Roman"/>
          <w:b/>
          <w:sz w:val="28"/>
          <w:szCs w:val="28"/>
          <w:lang w:eastAsia="cs-CZ"/>
        </w:rPr>
      </w:pPr>
    </w:p>
    <w:p w14:paraId="4A66C3B8" w14:textId="77777777" w:rsidR="00FD047B" w:rsidRPr="006C7BE3" w:rsidRDefault="00FD047B" w:rsidP="006C7BE3">
      <w:pPr>
        <w:spacing w:after="0" w:line="240" w:lineRule="auto"/>
        <w:rPr>
          <w:rFonts w:ascii="Times New Roman" w:eastAsia="Times New Roman" w:hAnsi="Times New Roman"/>
          <w:b/>
          <w:sz w:val="28"/>
          <w:szCs w:val="28"/>
          <w:lang w:eastAsia="cs-CZ"/>
        </w:rPr>
      </w:pPr>
    </w:p>
    <w:tbl>
      <w:tblPr>
        <w:tblStyle w:val="Mkatabulky"/>
        <w:tblW w:w="0" w:type="auto"/>
        <w:tblLook w:val="01E0" w:firstRow="1" w:lastRow="1" w:firstColumn="1" w:lastColumn="1" w:noHBand="0" w:noVBand="0"/>
      </w:tblPr>
      <w:tblGrid>
        <w:gridCol w:w="9762"/>
        <w:gridCol w:w="4230"/>
      </w:tblGrid>
      <w:tr w:rsidR="006C7BE3" w:rsidRPr="006C7BE3" w14:paraId="496EF80C" w14:textId="77777777" w:rsidTr="006C7BE3">
        <w:tc>
          <w:tcPr>
            <w:tcW w:w="0" w:type="auto"/>
          </w:tcPr>
          <w:p w14:paraId="6E65D4C4" w14:textId="77777777" w:rsidR="006C7BE3" w:rsidRPr="006C7BE3" w:rsidRDefault="006C7BE3" w:rsidP="006C7BE3">
            <w:pPr>
              <w:ind w:left="540" w:hanging="540"/>
              <w:jc w:val="center"/>
              <w:rPr>
                <w:rFonts w:ascii="Times New Roman" w:eastAsia="Times New Roman" w:hAnsi="Times New Roman"/>
                <w:b/>
                <w:sz w:val="24"/>
                <w:szCs w:val="24"/>
              </w:rPr>
            </w:pPr>
          </w:p>
          <w:p w14:paraId="53A06068" w14:textId="77777777" w:rsidR="006C7BE3" w:rsidRPr="006C7BE3" w:rsidRDefault="006C7BE3" w:rsidP="006C7BE3">
            <w:pPr>
              <w:ind w:left="540" w:hanging="540"/>
              <w:jc w:val="center"/>
              <w:rPr>
                <w:rFonts w:ascii="Times New Roman" w:eastAsia="Times New Roman" w:hAnsi="Times New Roman"/>
                <w:sz w:val="24"/>
                <w:szCs w:val="24"/>
              </w:rPr>
            </w:pPr>
            <w:r w:rsidRPr="006C7BE3">
              <w:rPr>
                <w:rFonts w:ascii="Times New Roman" w:eastAsia="Times New Roman" w:hAnsi="Times New Roman"/>
                <w:b/>
                <w:sz w:val="24"/>
                <w:szCs w:val="24"/>
              </w:rPr>
              <w:t>Učivo</w:t>
            </w:r>
          </w:p>
        </w:tc>
        <w:tc>
          <w:tcPr>
            <w:tcW w:w="0" w:type="auto"/>
          </w:tcPr>
          <w:p w14:paraId="4A9F63B3" w14:textId="77777777" w:rsidR="006C7BE3" w:rsidRPr="006C7BE3" w:rsidRDefault="006C7BE3" w:rsidP="006C7BE3">
            <w:pPr>
              <w:ind w:left="360"/>
              <w:jc w:val="center"/>
              <w:rPr>
                <w:rFonts w:ascii="Times New Roman" w:eastAsia="Times New Roman" w:hAnsi="Times New Roman"/>
                <w:b/>
                <w:sz w:val="24"/>
                <w:szCs w:val="24"/>
              </w:rPr>
            </w:pPr>
          </w:p>
          <w:p w14:paraId="5FC0B5C6" w14:textId="77777777" w:rsidR="006C7BE3" w:rsidRPr="006C7BE3" w:rsidRDefault="006C7BE3" w:rsidP="006C7BE3">
            <w:pPr>
              <w:ind w:left="360"/>
              <w:jc w:val="center"/>
              <w:rPr>
                <w:rFonts w:ascii="Times New Roman" w:eastAsia="Times New Roman" w:hAnsi="Times New Roman"/>
                <w:b/>
                <w:sz w:val="24"/>
                <w:szCs w:val="24"/>
              </w:rPr>
            </w:pPr>
            <w:r w:rsidRPr="006C7BE3">
              <w:rPr>
                <w:rFonts w:ascii="Times New Roman" w:eastAsia="Times New Roman" w:hAnsi="Times New Roman"/>
                <w:b/>
                <w:sz w:val="24"/>
                <w:szCs w:val="24"/>
              </w:rPr>
              <w:t>Téma</w:t>
            </w:r>
          </w:p>
          <w:p w14:paraId="7F0A4E68" w14:textId="77777777" w:rsidR="006C7BE3" w:rsidRPr="006C7BE3" w:rsidRDefault="006C7BE3" w:rsidP="006C7BE3">
            <w:pPr>
              <w:jc w:val="center"/>
              <w:rPr>
                <w:rFonts w:ascii="Times New Roman" w:eastAsia="Times New Roman" w:hAnsi="Times New Roman"/>
                <w:sz w:val="24"/>
                <w:szCs w:val="24"/>
              </w:rPr>
            </w:pPr>
          </w:p>
        </w:tc>
      </w:tr>
      <w:tr w:rsidR="006C7BE3" w:rsidRPr="006C7BE3" w14:paraId="32C11778" w14:textId="77777777" w:rsidTr="006C7BE3">
        <w:tc>
          <w:tcPr>
            <w:tcW w:w="0" w:type="auto"/>
          </w:tcPr>
          <w:p w14:paraId="412EBF66"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2.1.1. Boží přítomnost ve stvořeném světě, ve společenství bratrů a sester i ve světě techniky</w:t>
            </w:r>
          </w:p>
          <w:p w14:paraId="39717A21"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2.1.2. na základě poznatku, že Bůh zná každého z nás jménem a má nás rád, vnímám stvořený svět jako znamení Boží lásky</w:t>
            </w:r>
          </w:p>
          <w:p w14:paraId="5167282B"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2.1.3. Bůh stvořil člověka jako svůj obraz; vše co učinil Bůh bylo dobré</w:t>
            </w:r>
          </w:p>
          <w:p w14:paraId="7D7CCDD6"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2.1.4. seznámení s příběhem o pádu člověka; objevit schopnost rozlišovat dobro a zlo a jejich důsledky</w:t>
            </w:r>
          </w:p>
          <w:p w14:paraId="37F1913D"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2.1.5. základní biblické příběhy z počátků dějin spásy</w:t>
            </w:r>
          </w:p>
          <w:p w14:paraId="495DACCC"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2.1.6. seznámení s životním příběhem světců, jako příklad k následování (</w:t>
            </w:r>
            <w:proofErr w:type="spellStart"/>
            <w:r w:rsidRPr="006C7BE3">
              <w:rPr>
                <w:rFonts w:ascii="Times New Roman" w:eastAsia="Times New Roman" w:hAnsi="Times New Roman"/>
                <w:sz w:val="24"/>
                <w:szCs w:val="24"/>
              </w:rPr>
              <w:t>Tarzicius</w:t>
            </w:r>
            <w:proofErr w:type="spellEnd"/>
            <w:r w:rsidRPr="006C7BE3">
              <w:rPr>
                <w:rFonts w:ascii="Times New Roman" w:eastAsia="Times New Roman" w:hAnsi="Times New Roman"/>
                <w:sz w:val="24"/>
                <w:szCs w:val="24"/>
              </w:rPr>
              <w:t xml:space="preserve">, Dominik </w:t>
            </w:r>
            <w:proofErr w:type="spellStart"/>
            <w:r w:rsidRPr="006C7BE3">
              <w:rPr>
                <w:rFonts w:ascii="Times New Roman" w:eastAsia="Times New Roman" w:hAnsi="Times New Roman"/>
                <w:sz w:val="24"/>
                <w:szCs w:val="24"/>
              </w:rPr>
              <w:t>Sávio</w:t>
            </w:r>
            <w:proofErr w:type="spellEnd"/>
            <w:r w:rsidRPr="006C7BE3">
              <w:rPr>
                <w:rFonts w:ascii="Times New Roman" w:eastAsia="Times New Roman" w:hAnsi="Times New Roman"/>
                <w:sz w:val="24"/>
                <w:szCs w:val="24"/>
              </w:rPr>
              <w:t xml:space="preserve">, Marie </w:t>
            </w:r>
            <w:proofErr w:type="spellStart"/>
            <w:r w:rsidRPr="006C7BE3">
              <w:rPr>
                <w:rFonts w:ascii="Times New Roman" w:eastAsia="Times New Roman" w:hAnsi="Times New Roman"/>
                <w:sz w:val="24"/>
                <w:szCs w:val="24"/>
              </w:rPr>
              <w:t>Goretti</w:t>
            </w:r>
            <w:proofErr w:type="spellEnd"/>
            <w:r w:rsidRPr="006C7BE3">
              <w:rPr>
                <w:rFonts w:ascii="Times New Roman" w:eastAsia="Times New Roman" w:hAnsi="Times New Roman"/>
                <w:sz w:val="24"/>
                <w:szCs w:val="24"/>
              </w:rPr>
              <w:t>)</w:t>
            </w:r>
          </w:p>
        </w:tc>
        <w:tc>
          <w:tcPr>
            <w:tcW w:w="0" w:type="auto"/>
          </w:tcPr>
          <w:p w14:paraId="29BAED92"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2.1. stvoření světa a první hřích člověka</w:t>
            </w:r>
          </w:p>
          <w:p w14:paraId="0338BD41"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06E0455F" w14:textId="77777777" w:rsidTr="006C7BE3">
        <w:tc>
          <w:tcPr>
            <w:tcW w:w="0" w:type="auto"/>
          </w:tcPr>
          <w:p w14:paraId="34AE1A8F"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2.2.1. seznámení se symbolikou adventního věnce a praktického uvádění do adventní doby, jako přípravy na příchod milující osoby</w:t>
            </w:r>
          </w:p>
          <w:p w14:paraId="163DA0C4"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2.2.2. naučit se formulovat a chápat slova modlitby „Zdrávas Maria“</w:t>
            </w:r>
          </w:p>
          <w:p w14:paraId="554D3740"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2.2.3. Vánoce připomínají a symbolizují narození Ježíše Krista (Bůh vstupuje na tuto zem), jako největší dar Boha vůči člověku</w:t>
            </w:r>
          </w:p>
        </w:tc>
        <w:tc>
          <w:tcPr>
            <w:tcW w:w="0" w:type="auto"/>
          </w:tcPr>
          <w:p w14:paraId="0E4D66FF"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2.2. Advent a Vánoce jako čas očekávání radostné zvěsti</w:t>
            </w:r>
          </w:p>
          <w:p w14:paraId="4A7508D2"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6D02D0DA" w14:textId="77777777" w:rsidTr="006C7BE3">
        <w:tc>
          <w:tcPr>
            <w:tcW w:w="0" w:type="auto"/>
          </w:tcPr>
          <w:p w14:paraId="64D20242"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2.3.1. první odhalení Ježíšova poslání – dvanáctiletý Ježíš v chrámě</w:t>
            </w:r>
          </w:p>
          <w:p w14:paraId="67AD9962"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2.3.2. Ježíšovo ztotožnění s člověkem – Ježíšův křest</w:t>
            </w:r>
          </w:p>
          <w:p w14:paraId="09E224AA"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2.3.3. Učit se odolávat pomocí modlitby pokušením – Ježíš na poušti</w:t>
            </w:r>
          </w:p>
          <w:p w14:paraId="43A53BFD"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2.3.4. zkušenost důvěry a strachu – Ježíš kráčí po moři</w:t>
            </w:r>
          </w:p>
          <w:p w14:paraId="34FB3586"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2.3.5. význam přátelství a pomoci bližnímu – Ježíš uzdravuje a pomáhá</w:t>
            </w:r>
          </w:p>
        </w:tc>
        <w:tc>
          <w:tcPr>
            <w:tcW w:w="0" w:type="auto"/>
          </w:tcPr>
          <w:p w14:paraId="24411CA4"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2.3. evangelijní příběhy Ježíšova života</w:t>
            </w:r>
          </w:p>
          <w:p w14:paraId="70F47393"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0240C759" w14:textId="77777777" w:rsidTr="006C7BE3">
        <w:tc>
          <w:tcPr>
            <w:tcW w:w="0" w:type="auto"/>
          </w:tcPr>
          <w:p w14:paraId="20131E2E"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2.4.1. seznámení s liturgií Popeleční středy – symbolika popela</w:t>
            </w:r>
          </w:p>
          <w:p w14:paraId="18797C3E"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2.4.2. pronikáme do základních biblických událostí </w:t>
            </w:r>
            <w:proofErr w:type="gramStart"/>
            <w:r w:rsidRPr="006C7BE3">
              <w:rPr>
                <w:rFonts w:ascii="Times New Roman" w:eastAsia="Times New Roman" w:hAnsi="Times New Roman"/>
                <w:sz w:val="24"/>
                <w:szCs w:val="24"/>
              </w:rPr>
              <w:t>Svatého</w:t>
            </w:r>
            <w:proofErr w:type="gramEnd"/>
            <w:r w:rsidRPr="006C7BE3">
              <w:rPr>
                <w:rFonts w:ascii="Times New Roman" w:eastAsia="Times New Roman" w:hAnsi="Times New Roman"/>
                <w:sz w:val="24"/>
                <w:szCs w:val="24"/>
              </w:rPr>
              <w:t xml:space="preserve"> týdne:</w:t>
            </w:r>
            <w:r w:rsidRPr="006C7BE3">
              <w:rPr>
                <w:rFonts w:ascii="Times New Roman" w:eastAsia="Times New Roman" w:hAnsi="Times New Roman"/>
                <w:sz w:val="24"/>
                <w:szCs w:val="24"/>
              </w:rPr>
              <w:tab/>
              <w:t>- vjezd do Jeruzaléma</w:t>
            </w:r>
          </w:p>
          <w:p w14:paraId="07A00C7A" w14:textId="77777777" w:rsidR="006C7BE3" w:rsidRPr="006C7BE3" w:rsidRDefault="006C7BE3" w:rsidP="006C7BE3">
            <w:pPr>
              <w:ind w:left="1440" w:hanging="1440"/>
              <w:rPr>
                <w:rFonts w:ascii="Times New Roman" w:eastAsia="Times New Roman" w:hAnsi="Times New Roman"/>
                <w:sz w:val="24"/>
                <w:szCs w:val="24"/>
              </w:rPr>
            </w:pPr>
            <w:r w:rsidRPr="006C7BE3">
              <w:rPr>
                <w:rFonts w:ascii="Times New Roman" w:eastAsia="Times New Roman" w:hAnsi="Times New Roman"/>
                <w:sz w:val="24"/>
                <w:szCs w:val="24"/>
              </w:rPr>
              <w:tab/>
              <w:t>- poslední večeře</w:t>
            </w:r>
          </w:p>
          <w:p w14:paraId="220B4F68" w14:textId="77777777" w:rsidR="006C7BE3" w:rsidRPr="006C7BE3" w:rsidRDefault="006C7BE3" w:rsidP="006C7BE3">
            <w:pPr>
              <w:ind w:left="1440" w:hanging="1440"/>
              <w:rPr>
                <w:rFonts w:ascii="Times New Roman" w:eastAsia="Times New Roman" w:hAnsi="Times New Roman"/>
                <w:sz w:val="24"/>
                <w:szCs w:val="24"/>
              </w:rPr>
            </w:pPr>
            <w:r w:rsidRPr="006C7BE3">
              <w:rPr>
                <w:rFonts w:ascii="Times New Roman" w:eastAsia="Times New Roman" w:hAnsi="Times New Roman"/>
                <w:sz w:val="24"/>
                <w:szCs w:val="24"/>
              </w:rPr>
              <w:tab/>
              <w:t>- příběh pašijí</w:t>
            </w:r>
          </w:p>
          <w:p w14:paraId="26F20D44"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2.4.3. poznáváme liturgii velikonočního třídenní a uvědomujeme si podle svých možností jejich smysl</w:t>
            </w:r>
          </w:p>
          <w:p w14:paraId="2EF3C44B"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2.4.4. uvědomění si symboliky velikonoční svíce a Ježíšova zmrtvýchvstání jako největšího zázraku křesťanské víry</w:t>
            </w:r>
          </w:p>
        </w:tc>
        <w:tc>
          <w:tcPr>
            <w:tcW w:w="0" w:type="auto"/>
          </w:tcPr>
          <w:p w14:paraId="58BE3BE0"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2.4. proniknutí do liturgie postní a velikonoční doby</w:t>
            </w:r>
          </w:p>
          <w:p w14:paraId="150BD6EC" w14:textId="77777777" w:rsidR="006C7BE3" w:rsidRPr="006C7BE3" w:rsidRDefault="006C7BE3" w:rsidP="006C7BE3">
            <w:pPr>
              <w:rPr>
                <w:rFonts w:ascii="Times New Roman" w:eastAsia="Times New Roman" w:hAnsi="Times New Roman"/>
                <w:b/>
                <w:sz w:val="24"/>
                <w:szCs w:val="24"/>
                <w:u w:val="single"/>
              </w:rPr>
            </w:pPr>
          </w:p>
        </w:tc>
      </w:tr>
      <w:tr w:rsidR="006C7BE3" w:rsidRPr="006C7BE3" w14:paraId="397109CE" w14:textId="77777777" w:rsidTr="006C7BE3">
        <w:tc>
          <w:tcPr>
            <w:tcW w:w="0" w:type="auto"/>
          </w:tcPr>
          <w:p w14:paraId="0A2C49DF"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2.5.1. zmrtvýchvstalý Ježíš se zjevuje apoštolům a zve je k následování</w:t>
            </w:r>
          </w:p>
          <w:p w14:paraId="601AADC1"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2.5.</w:t>
            </w:r>
            <w:r w:rsidR="007A4C50">
              <w:rPr>
                <w:rFonts w:ascii="Times New Roman" w:eastAsia="Times New Roman" w:hAnsi="Times New Roman"/>
                <w:sz w:val="24"/>
                <w:szCs w:val="24"/>
              </w:rPr>
              <w:t>2. nejdůležitější události Marii</w:t>
            </w:r>
            <w:r w:rsidRPr="006C7BE3">
              <w:rPr>
                <w:rFonts w:ascii="Times New Roman" w:eastAsia="Times New Roman" w:hAnsi="Times New Roman"/>
                <w:sz w:val="24"/>
                <w:szCs w:val="24"/>
              </w:rPr>
              <w:t>na života, jako vzoru křesťana</w:t>
            </w:r>
          </w:p>
          <w:p w14:paraId="7A88A95B"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lastRenderedPageBreak/>
              <w:t xml:space="preserve">2.5.3. pomoc </w:t>
            </w:r>
            <w:proofErr w:type="gramStart"/>
            <w:r w:rsidRPr="006C7BE3">
              <w:rPr>
                <w:rFonts w:ascii="Times New Roman" w:eastAsia="Times New Roman" w:hAnsi="Times New Roman"/>
                <w:sz w:val="24"/>
                <w:szCs w:val="24"/>
              </w:rPr>
              <w:t>bližním - milosrdný</w:t>
            </w:r>
            <w:proofErr w:type="gramEnd"/>
            <w:r w:rsidRPr="006C7BE3">
              <w:rPr>
                <w:rFonts w:ascii="Times New Roman" w:eastAsia="Times New Roman" w:hAnsi="Times New Roman"/>
                <w:sz w:val="24"/>
                <w:szCs w:val="24"/>
              </w:rPr>
              <w:t xml:space="preserve"> Samaritán (Charita)</w:t>
            </w:r>
          </w:p>
          <w:p w14:paraId="67D5FA52"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2.5.4. působení Božího slova – podobenství o rozsévači</w:t>
            </w:r>
          </w:p>
          <w:p w14:paraId="16F11C25"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2.5.5. příběh seslání Ducha </w:t>
            </w:r>
            <w:proofErr w:type="gramStart"/>
            <w:r w:rsidRPr="006C7BE3">
              <w:rPr>
                <w:rFonts w:ascii="Times New Roman" w:eastAsia="Times New Roman" w:hAnsi="Times New Roman"/>
                <w:sz w:val="24"/>
                <w:szCs w:val="24"/>
              </w:rPr>
              <w:t>Svatého</w:t>
            </w:r>
            <w:proofErr w:type="gramEnd"/>
            <w:r w:rsidRPr="006C7BE3">
              <w:rPr>
                <w:rFonts w:ascii="Times New Roman" w:eastAsia="Times New Roman" w:hAnsi="Times New Roman"/>
                <w:sz w:val="24"/>
                <w:szCs w:val="24"/>
              </w:rPr>
              <w:t xml:space="preserve">, který zbavuje a proměňuje strach </w:t>
            </w:r>
            <w:r w:rsidRPr="006C7BE3">
              <w:rPr>
                <w:rFonts w:ascii="Times New Roman" w:eastAsia="Times New Roman" w:hAnsi="Times New Roman"/>
                <w:sz w:val="24"/>
                <w:szCs w:val="24"/>
              </w:rPr>
              <w:tab/>
              <w:t>člověka v pokoj; základní symboly znázorňující Ducha Svatého</w:t>
            </w:r>
          </w:p>
          <w:p w14:paraId="3AD170B0"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2.5.6. objevení přítomnosti církve všude tam, kde žijí křesťané</w:t>
            </w:r>
          </w:p>
        </w:tc>
        <w:tc>
          <w:tcPr>
            <w:tcW w:w="0" w:type="auto"/>
          </w:tcPr>
          <w:p w14:paraId="0FDCE117"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lastRenderedPageBreak/>
              <w:t>2.5. následování Ježíše svým životem</w:t>
            </w:r>
          </w:p>
          <w:p w14:paraId="27B3D7F8" w14:textId="77777777" w:rsidR="006C7BE3" w:rsidRPr="006C7BE3" w:rsidRDefault="006C7BE3" w:rsidP="006C7BE3">
            <w:pPr>
              <w:rPr>
                <w:rFonts w:ascii="Times New Roman" w:eastAsia="Times New Roman" w:hAnsi="Times New Roman"/>
                <w:b/>
                <w:sz w:val="24"/>
                <w:szCs w:val="24"/>
                <w:u w:val="single"/>
              </w:rPr>
            </w:pPr>
          </w:p>
        </w:tc>
      </w:tr>
    </w:tbl>
    <w:p w14:paraId="129968A7" w14:textId="77777777" w:rsidR="006C7BE3" w:rsidRDefault="006C7BE3" w:rsidP="006C7BE3">
      <w:pPr>
        <w:spacing w:after="0" w:line="240" w:lineRule="auto"/>
        <w:jc w:val="center"/>
        <w:rPr>
          <w:rFonts w:ascii="Times New Roman" w:eastAsia="Times New Roman" w:hAnsi="Times New Roman"/>
          <w:b/>
          <w:sz w:val="36"/>
          <w:szCs w:val="36"/>
          <w:lang w:eastAsia="cs-CZ"/>
        </w:rPr>
      </w:pPr>
    </w:p>
    <w:p w14:paraId="22509208" w14:textId="77777777" w:rsidR="006C7BE3" w:rsidRPr="006C7BE3" w:rsidRDefault="006C7BE3" w:rsidP="006C7BE3">
      <w:pPr>
        <w:spacing w:after="0" w:line="240" w:lineRule="auto"/>
        <w:jc w:val="center"/>
        <w:rPr>
          <w:rFonts w:ascii="Times New Roman" w:eastAsia="Times New Roman" w:hAnsi="Times New Roman"/>
          <w:b/>
          <w:sz w:val="36"/>
          <w:szCs w:val="36"/>
          <w:lang w:eastAsia="cs-CZ"/>
        </w:rPr>
      </w:pPr>
    </w:p>
    <w:p w14:paraId="07FEFBB3" w14:textId="77777777" w:rsidR="006C7BE3" w:rsidRPr="006C7BE3" w:rsidRDefault="006C7BE3" w:rsidP="006C7BE3">
      <w:pPr>
        <w:spacing w:after="0" w:line="240" w:lineRule="auto"/>
        <w:rPr>
          <w:rFonts w:ascii="Times New Roman" w:eastAsia="Times New Roman" w:hAnsi="Times New Roman"/>
          <w:b/>
          <w:i/>
          <w:sz w:val="24"/>
          <w:szCs w:val="24"/>
          <w:lang w:eastAsia="cs-CZ"/>
        </w:rPr>
      </w:pPr>
      <w:r w:rsidRPr="006C7BE3">
        <w:rPr>
          <w:rFonts w:ascii="Times New Roman" w:eastAsia="Times New Roman" w:hAnsi="Times New Roman"/>
          <w:b/>
          <w:sz w:val="24"/>
          <w:szCs w:val="24"/>
          <w:lang w:eastAsia="cs-CZ"/>
        </w:rPr>
        <w:t xml:space="preserve">Ročník: 3.  – </w:t>
      </w:r>
      <w:r w:rsidRPr="006C7BE3">
        <w:rPr>
          <w:rFonts w:ascii="Times New Roman" w:eastAsia="Times New Roman" w:hAnsi="Times New Roman"/>
          <w:b/>
          <w:i/>
          <w:sz w:val="24"/>
          <w:szCs w:val="24"/>
          <w:lang w:eastAsia="cs-CZ"/>
        </w:rPr>
        <w:t>Bůh k nám přichází</w:t>
      </w:r>
    </w:p>
    <w:p w14:paraId="5C0ABDBE" w14:textId="77777777" w:rsidR="006C7BE3" w:rsidRPr="006C7BE3" w:rsidRDefault="006C7BE3" w:rsidP="006C7BE3">
      <w:pPr>
        <w:spacing w:after="0" w:line="240" w:lineRule="auto"/>
        <w:jc w:val="center"/>
        <w:rPr>
          <w:rFonts w:ascii="Times New Roman" w:eastAsia="Times New Roman" w:hAnsi="Times New Roman"/>
          <w:b/>
          <w:i/>
          <w:sz w:val="24"/>
          <w:szCs w:val="24"/>
          <w:lang w:eastAsia="cs-CZ"/>
        </w:rPr>
      </w:pPr>
    </w:p>
    <w:tbl>
      <w:tblPr>
        <w:tblStyle w:val="Mkatabulky"/>
        <w:tblW w:w="0" w:type="auto"/>
        <w:tblLook w:val="01E0" w:firstRow="1" w:lastRow="1" w:firstColumn="1" w:lastColumn="1" w:noHBand="0" w:noVBand="0"/>
      </w:tblPr>
      <w:tblGrid>
        <w:gridCol w:w="13992"/>
      </w:tblGrid>
      <w:tr w:rsidR="006C7BE3" w:rsidRPr="006C7BE3" w14:paraId="75D5EE9A" w14:textId="77777777" w:rsidTr="006C7BE3">
        <w:tc>
          <w:tcPr>
            <w:tcW w:w="14142" w:type="dxa"/>
          </w:tcPr>
          <w:p w14:paraId="231E1950" w14:textId="77777777" w:rsidR="006C7BE3" w:rsidRPr="006C7BE3" w:rsidRDefault="006C7BE3" w:rsidP="006C7BE3">
            <w:pPr>
              <w:jc w:val="center"/>
              <w:rPr>
                <w:rFonts w:ascii="Times New Roman" w:eastAsia="Times New Roman" w:hAnsi="Times New Roman"/>
                <w:b/>
                <w:sz w:val="24"/>
                <w:szCs w:val="24"/>
              </w:rPr>
            </w:pPr>
          </w:p>
          <w:p w14:paraId="54BDCC22" w14:textId="77777777" w:rsidR="006C7BE3" w:rsidRPr="006C7BE3" w:rsidRDefault="006C7BE3" w:rsidP="006C7BE3">
            <w:pPr>
              <w:jc w:val="center"/>
              <w:rPr>
                <w:rFonts w:ascii="Times New Roman" w:eastAsia="Times New Roman" w:hAnsi="Times New Roman"/>
                <w:b/>
                <w:sz w:val="24"/>
                <w:szCs w:val="24"/>
              </w:rPr>
            </w:pPr>
            <w:r w:rsidRPr="006C7BE3">
              <w:rPr>
                <w:rFonts w:ascii="Times New Roman" w:eastAsia="Times New Roman" w:hAnsi="Times New Roman"/>
                <w:b/>
                <w:sz w:val="24"/>
                <w:szCs w:val="24"/>
              </w:rPr>
              <w:t>Výstupy</w:t>
            </w:r>
          </w:p>
          <w:p w14:paraId="104D056D" w14:textId="77777777" w:rsidR="006C7BE3" w:rsidRPr="006C7BE3" w:rsidRDefault="006C7BE3" w:rsidP="006C7BE3">
            <w:pPr>
              <w:jc w:val="center"/>
              <w:rPr>
                <w:rFonts w:ascii="Times New Roman" w:eastAsia="Times New Roman" w:hAnsi="Times New Roman"/>
                <w:b/>
                <w:sz w:val="24"/>
                <w:szCs w:val="24"/>
              </w:rPr>
            </w:pPr>
          </w:p>
        </w:tc>
      </w:tr>
      <w:tr w:rsidR="006C7BE3" w:rsidRPr="006C7BE3" w14:paraId="7F128058" w14:textId="77777777" w:rsidTr="006C7BE3">
        <w:tc>
          <w:tcPr>
            <w:tcW w:w="14142" w:type="dxa"/>
          </w:tcPr>
          <w:p w14:paraId="2B2F7924"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Žák</w:t>
            </w:r>
          </w:p>
          <w:p w14:paraId="574722D5" w14:textId="77777777" w:rsidR="006C7BE3" w:rsidRPr="006C7BE3" w:rsidRDefault="006C7BE3" w:rsidP="006C7BE3">
            <w:pPr>
              <w:rPr>
                <w:rFonts w:ascii="Times New Roman" w:eastAsia="Times New Roman" w:hAnsi="Times New Roman"/>
                <w:sz w:val="24"/>
                <w:szCs w:val="24"/>
              </w:rPr>
            </w:pPr>
          </w:p>
          <w:p w14:paraId="5F102D87"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spolupracuje s knězem v místě bydliště a objevuje společný život s místní křesťanskou obcí a svými vrstevníky</w:t>
            </w:r>
          </w:p>
          <w:p w14:paraId="0AAF8051"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poznává a praktikuje základní pravidla pro komunikaci s Bohem a pro vzájemné soužití mezi lidmi a dokáže rozlišit lidský rozměr člověka a duchovní rozměr člověka</w:t>
            </w:r>
          </w:p>
          <w:p w14:paraId="09DA68F6"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 xml:space="preserve">chápe, že svátost smíření a svátost eucharistie je dar pro člověka, a proto využívá její význam pro osobní život </w:t>
            </w:r>
            <w:r w:rsidRPr="006C7BE3">
              <w:rPr>
                <w:rFonts w:ascii="Times New Roman" w:eastAsia="Times New Roman" w:hAnsi="Times New Roman"/>
                <w:sz w:val="24"/>
                <w:szCs w:val="24"/>
                <w:vertAlign w:val="superscript"/>
              </w:rPr>
              <w:t>1</w:t>
            </w:r>
          </w:p>
          <w:p w14:paraId="1AF96E6D"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 xml:space="preserve">je pozorný vůči morálním konfliktům v rozsahu svých dětských zkušeností a konfrontuje se v nich </w:t>
            </w:r>
            <w:proofErr w:type="gramStart"/>
            <w:r w:rsidRPr="006C7BE3">
              <w:rPr>
                <w:rFonts w:ascii="Times New Roman" w:eastAsia="Times New Roman" w:hAnsi="Times New Roman"/>
                <w:sz w:val="24"/>
                <w:szCs w:val="24"/>
              </w:rPr>
              <w:t>s  Desaterem</w:t>
            </w:r>
            <w:proofErr w:type="gramEnd"/>
          </w:p>
          <w:p w14:paraId="6E0E02E4"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chápe Desatero jako pravidla, která pomáhají ke šťastnému životu</w:t>
            </w:r>
          </w:p>
          <w:p w14:paraId="2A91E6FB"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rozumí svátosti eucharistie jako setkání s Kristem a zaujímá osobní postoj ke Kristově přítomnosti v eucharistii</w:t>
            </w:r>
          </w:p>
          <w:p w14:paraId="3A56F24B" w14:textId="77777777" w:rsidR="006C7BE3" w:rsidRPr="006C7BE3" w:rsidRDefault="006C7BE3" w:rsidP="006C7BE3">
            <w:pPr>
              <w:numPr>
                <w:ilvl w:val="0"/>
                <w:numId w:val="16"/>
              </w:numPr>
              <w:rPr>
                <w:rFonts w:ascii="Times New Roman" w:eastAsia="Times New Roman" w:hAnsi="Times New Roman"/>
                <w:sz w:val="24"/>
                <w:szCs w:val="24"/>
              </w:rPr>
            </w:pPr>
            <w:r w:rsidRPr="006C7BE3">
              <w:rPr>
                <w:rFonts w:ascii="Times New Roman" w:eastAsia="Times New Roman" w:hAnsi="Times New Roman"/>
                <w:sz w:val="24"/>
                <w:szCs w:val="24"/>
              </w:rPr>
              <w:t>umí se připravit na přijetí svátosti smíření, a přijímá její účinky</w:t>
            </w:r>
          </w:p>
          <w:p w14:paraId="3499E92F" w14:textId="77777777" w:rsidR="006C7BE3" w:rsidRPr="006C7BE3" w:rsidRDefault="006C7BE3" w:rsidP="006C7BE3">
            <w:pPr>
              <w:rPr>
                <w:rFonts w:ascii="Times New Roman" w:eastAsia="Times New Roman" w:hAnsi="Times New Roman"/>
                <w:sz w:val="24"/>
                <w:szCs w:val="24"/>
              </w:rPr>
            </w:pPr>
          </w:p>
          <w:p w14:paraId="0F9383EC"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ab/>
            </w:r>
            <w:r w:rsidRPr="006C7BE3">
              <w:rPr>
                <w:rFonts w:ascii="Times New Roman" w:eastAsia="Times New Roman" w:hAnsi="Times New Roman"/>
                <w:sz w:val="24"/>
                <w:szCs w:val="24"/>
                <w:vertAlign w:val="superscript"/>
              </w:rPr>
              <w:t xml:space="preserve">1 </w:t>
            </w:r>
            <w:r w:rsidRPr="006C7BE3">
              <w:rPr>
                <w:rFonts w:ascii="Times New Roman" w:eastAsia="Times New Roman" w:hAnsi="Times New Roman"/>
                <w:i/>
                <w:sz w:val="24"/>
                <w:szCs w:val="24"/>
              </w:rPr>
              <w:t>Pokud se ve vyučování připravuje k přijetí svátosti smíření a eucharistie.</w:t>
            </w:r>
          </w:p>
          <w:p w14:paraId="2938B207" w14:textId="77777777" w:rsidR="006C7BE3" w:rsidRPr="006C7BE3" w:rsidRDefault="006C7BE3" w:rsidP="006C7BE3">
            <w:pPr>
              <w:rPr>
                <w:rFonts w:ascii="Times New Roman" w:eastAsia="Times New Roman" w:hAnsi="Times New Roman"/>
                <w:sz w:val="24"/>
                <w:szCs w:val="24"/>
              </w:rPr>
            </w:pPr>
          </w:p>
        </w:tc>
      </w:tr>
    </w:tbl>
    <w:p w14:paraId="03D2ACF4" w14:textId="77777777" w:rsidR="006C7BE3" w:rsidRPr="006C7BE3" w:rsidRDefault="006C7BE3" w:rsidP="006C7BE3">
      <w:pPr>
        <w:spacing w:after="0" w:line="240" w:lineRule="auto"/>
        <w:rPr>
          <w:rFonts w:ascii="Times New Roman" w:eastAsia="Times New Roman" w:hAnsi="Times New Roman"/>
          <w:sz w:val="24"/>
          <w:szCs w:val="24"/>
          <w:u w:val="single"/>
          <w:lang w:eastAsia="cs-CZ"/>
        </w:rPr>
      </w:pPr>
    </w:p>
    <w:p w14:paraId="4441BF38" w14:textId="77777777" w:rsidR="006C7BE3" w:rsidRPr="006C7BE3" w:rsidRDefault="006C7BE3" w:rsidP="006C7BE3">
      <w:pPr>
        <w:spacing w:after="0" w:line="240" w:lineRule="auto"/>
        <w:jc w:val="both"/>
        <w:rPr>
          <w:rFonts w:ascii="Times New Roman" w:eastAsia="Times New Roman" w:hAnsi="Times New Roman"/>
          <w:b/>
          <w:sz w:val="24"/>
          <w:szCs w:val="24"/>
          <w:lang w:eastAsia="cs-CZ"/>
        </w:rPr>
      </w:pPr>
    </w:p>
    <w:tbl>
      <w:tblPr>
        <w:tblStyle w:val="Mkatabulky"/>
        <w:tblW w:w="0" w:type="auto"/>
        <w:tblLook w:val="01E0" w:firstRow="1" w:lastRow="1" w:firstColumn="1" w:lastColumn="1" w:noHBand="0" w:noVBand="0"/>
      </w:tblPr>
      <w:tblGrid>
        <w:gridCol w:w="8592"/>
        <w:gridCol w:w="5400"/>
      </w:tblGrid>
      <w:tr w:rsidR="006C7BE3" w:rsidRPr="006C7BE3" w14:paraId="34F42953" w14:textId="77777777" w:rsidTr="006C7BE3">
        <w:tc>
          <w:tcPr>
            <w:tcW w:w="0" w:type="auto"/>
          </w:tcPr>
          <w:p w14:paraId="29519220" w14:textId="77777777" w:rsidR="006C7BE3" w:rsidRPr="006C7BE3" w:rsidRDefault="006C7BE3" w:rsidP="006C7BE3">
            <w:pPr>
              <w:ind w:left="540" w:hanging="540"/>
              <w:jc w:val="center"/>
              <w:rPr>
                <w:rFonts w:ascii="Times New Roman" w:eastAsia="Times New Roman" w:hAnsi="Times New Roman"/>
                <w:b/>
                <w:sz w:val="24"/>
                <w:szCs w:val="24"/>
              </w:rPr>
            </w:pPr>
          </w:p>
          <w:p w14:paraId="395F93BE" w14:textId="77777777" w:rsidR="006C7BE3" w:rsidRPr="006C7BE3" w:rsidRDefault="006C7BE3" w:rsidP="006C7BE3">
            <w:pPr>
              <w:ind w:left="540" w:hanging="540"/>
              <w:jc w:val="center"/>
              <w:rPr>
                <w:rFonts w:ascii="Times New Roman" w:eastAsia="Times New Roman" w:hAnsi="Times New Roman"/>
                <w:sz w:val="24"/>
                <w:szCs w:val="24"/>
              </w:rPr>
            </w:pPr>
            <w:r w:rsidRPr="006C7BE3">
              <w:rPr>
                <w:rFonts w:ascii="Times New Roman" w:eastAsia="Times New Roman" w:hAnsi="Times New Roman"/>
                <w:b/>
                <w:sz w:val="24"/>
                <w:szCs w:val="24"/>
              </w:rPr>
              <w:t>Učivo</w:t>
            </w:r>
          </w:p>
        </w:tc>
        <w:tc>
          <w:tcPr>
            <w:tcW w:w="0" w:type="auto"/>
          </w:tcPr>
          <w:p w14:paraId="22B3A9C1" w14:textId="77777777" w:rsidR="006C7BE3" w:rsidRPr="006C7BE3" w:rsidRDefault="006C7BE3" w:rsidP="006C7BE3">
            <w:pPr>
              <w:ind w:left="360"/>
              <w:jc w:val="center"/>
              <w:rPr>
                <w:rFonts w:ascii="Times New Roman" w:eastAsia="Times New Roman" w:hAnsi="Times New Roman"/>
                <w:b/>
                <w:sz w:val="24"/>
                <w:szCs w:val="24"/>
              </w:rPr>
            </w:pPr>
          </w:p>
          <w:p w14:paraId="618420C3" w14:textId="77777777" w:rsidR="006C7BE3" w:rsidRPr="006C7BE3" w:rsidRDefault="006C7BE3" w:rsidP="006C7BE3">
            <w:pPr>
              <w:ind w:left="360"/>
              <w:jc w:val="center"/>
              <w:rPr>
                <w:rFonts w:ascii="Times New Roman" w:eastAsia="Times New Roman" w:hAnsi="Times New Roman"/>
                <w:b/>
                <w:sz w:val="24"/>
                <w:szCs w:val="24"/>
              </w:rPr>
            </w:pPr>
            <w:r w:rsidRPr="006C7BE3">
              <w:rPr>
                <w:rFonts w:ascii="Times New Roman" w:eastAsia="Times New Roman" w:hAnsi="Times New Roman"/>
                <w:b/>
                <w:sz w:val="24"/>
                <w:szCs w:val="24"/>
              </w:rPr>
              <w:t>Téma</w:t>
            </w:r>
          </w:p>
          <w:p w14:paraId="24E9B5E7" w14:textId="77777777" w:rsidR="006C7BE3" w:rsidRPr="006C7BE3" w:rsidRDefault="006C7BE3" w:rsidP="006C7BE3">
            <w:pPr>
              <w:jc w:val="center"/>
              <w:rPr>
                <w:rFonts w:ascii="Times New Roman" w:eastAsia="Times New Roman" w:hAnsi="Times New Roman"/>
                <w:sz w:val="24"/>
                <w:szCs w:val="24"/>
              </w:rPr>
            </w:pPr>
          </w:p>
        </w:tc>
      </w:tr>
      <w:tr w:rsidR="006C7BE3" w:rsidRPr="006C7BE3" w14:paraId="3472C54E" w14:textId="77777777" w:rsidTr="006C7BE3">
        <w:tc>
          <w:tcPr>
            <w:tcW w:w="0" w:type="auto"/>
          </w:tcPr>
          <w:p w14:paraId="15E216CB"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3.1.1. štěstí člověka vyplývá z jeho blízkosti Bohu a v konání dobra</w:t>
            </w:r>
          </w:p>
          <w:p w14:paraId="1D9121B8"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lastRenderedPageBreak/>
              <w:t>3.1.2. překážku opravdovému štěstí vytváří hřích; pojem „dědičný hřích“ a „hřích“</w:t>
            </w:r>
          </w:p>
          <w:p w14:paraId="63C75D9E"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3.1.3. Desatero:</w:t>
            </w:r>
          </w:p>
          <w:p w14:paraId="725F6511"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xml:space="preserve">- vidíme Boží lásku a setkáváme se s ní – </w:t>
            </w:r>
          </w:p>
          <w:p w14:paraId="50B521E1" w14:textId="77777777" w:rsidR="006C7BE3" w:rsidRPr="006C7BE3" w:rsidRDefault="006C7BE3" w:rsidP="006C7BE3">
            <w:pPr>
              <w:ind w:left="720"/>
              <w:rPr>
                <w:rFonts w:ascii="Times New Roman" w:eastAsia="Times New Roman" w:hAnsi="Times New Roman"/>
                <w:sz w:val="24"/>
                <w:szCs w:val="24"/>
              </w:rPr>
            </w:pPr>
            <w:r w:rsidRPr="006C7BE3">
              <w:rPr>
                <w:rFonts w:ascii="Times New Roman" w:eastAsia="Times New Roman" w:hAnsi="Times New Roman"/>
                <w:sz w:val="24"/>
                <w:szCs w:val="24"/>
              </w:rPr>
              <w:t xml:space="preserve">1. přikázání                  </w:t>
            </w:r>
          </w:p>
          <w:p w14:paraId="4FE1935F"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Boží jméno a jeho symboly – 2. přikázání</w:t>
            </w:r>
          </w:p>
          <w:p w14:paraId="1BDF8D2A"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xml:space="preserve">- slavení </w:t>
            </w:r>
            <w:proofErr w:type="gramStart"/>
            <w:r w:rsidRPr="006C7BE3">
              <w:rPr>
                <w:rFonts w:ascii="Times New Roman" w:eastAsia="Times New Roman" w:hAnsi="Times New Roman"/>
                <w:sz w:val="24"/>
                <w:szCs w:val="24"/>
              </w:rPr>
              <w:t>neděle – 3</w:t>
            </w:r>
            <w:proofErr w:type="gramEnd"/>
            <w:r w:rsidRPr="006C7BE3">
              <w:rPr>
                <w:rFonts w:ascii="Times New Roman" w:eastAsia="Times New Roman" w:hAnsi="Times New Roman"/>
                <w:sz w:val="24"/>
                <w:szCs w:val="24"/>
              </w:rPr>
              <w:t>. přikázání</w:t>
            </w:r>
          </w:p>
          <w:p w14:paraId="6A373C14"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rodina jako společenství – 4. přikázání</w:t>
            </w:r>
          </w:p>
          <w:p w14:paraId="6408B177"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hodnota lidského života – 5. přikázání</w:t>
            </w:r>
          </w:p>
          <w:p w14:paraId="3C8D1924" w14:textId="77777777" w:rsidR="006C7BE3" w:rsidRPr="006C7BE3" w:rsidRDefault="006C7BE3" w:rsidP="006C7BE3">
            <w:pPr>
              <w:ind w:left="540"/>
              <w:rPr>
                <w:rFonts w:ascii="Times New Roman" w:eastAsia="Times New Roman" w:hAnsi="Times New Roman"/>
                <w:sz w:val="24"/>
                <w:szCs w:val="24"/>
              </w:rPr>
            </w:pPr>
            <w:r w:rsidRPr="006C7BE3">
              <w:rPr>
                <w:rFonts w:ascii="Times New Roman" w:eastAsia="Times New Roman" w:hAnsi="Times New Roman"/>
                <w:sz w:val="24"/>
                <w:szCs w:val="24"/>
              </w:rPr>
              <w:t xml:space="preserve">- čistota srdce (Anička </w:t>
            </w:r>
            <w:proofErr w:type="spellStart"/>
            <w:r w:rsidRPr="006C7BE3">
              <w:rPr>
                <w:rFonts w:ascii="Times New Roman" w:eastAsia="Times New Roman" w:hAnsi="Times New Roman"/>
                <w:sz w:val="24"/>
                <w:szCs w:val="24"/>
              </w:rPr>
              <w:t>Zeliková</w:t>
            </w:r>
            <w:proofErr w:type="spellEnd"/>
            <w:r w:rsidRPr="006C7BE3">
              <w:rPr>
                <w:rFonts w:ascii="Times New Roman" w:eastAsia="Times New Roman" w:hAnsi="Times New Roman"/>
                <w:sz w:val="24"/>
                <w:szCs w:val="24"/>
              </w:rPr>
              <w:t xml:space="preserve">) – </w:t>
            </w:r>
          </w:p>
          <w:p w14:paraId="0C0A5E09" w14:textId="77777777" w:rsidR="006C7BE3" w:rsidRPr="006C7BE3" w:rsidRDefault="006C7BE3" w:rsidP="006C7BE3">
            <w:pPr>
              <w:ind w:firstLine="720"/>
              <w:rPr>
                <w:rFonts w:ascii="Times New Roman" w:eastAsia="Times New Roman" w:hAnsi="Times New Roman"/>
                <w:sz w:val="24"/>
                <w:szCs w:val="24"/>
              </w:rPr>
            </w:pPr>
            <w:smartTag w:uri="urn:schemas-microsoft-com:office:smarttags" w:element="metricconverter">
              <w:smartTagPr>
                <w:attr w:name="ProductID" w:val="6. a"/>
              </w:smartTagPr>
              <w:r w:rsidRPr="006C7BE3">
                <w:rPr>
                  <w:rFonts w:ascii="Times New Roman" w:eastAsia="Times New Roman" w:hAnsi="Times New Roman"/>
                  <w:sz w:val="24"/>
                  <w:szCs w:val="24"/>
                </w:rPr>
                <w:t>6. a</w:t>
              </w:r>
            </w:smartTag>
            <w:r w:rsidRPr="006C7BE3">
              <w:rPr>
                <w:rFonts w:ascii="Times New Roman" w:eastAsia="Times New Roman" w:hAnsi="Times New Roman"/>
                <w:sz w:val="24"/>
                <w:szCs w:val="24"/>
              </w:rPr>
              <w:t xml:space="preserve"> 9. přikázání</w:t>
            </w:r>
          </w:p>
          <w:p w14:paraId="04C63E96" w14:textId="77777777" w:rsidR="006C7BE3" w:rsidRPr="006C7BE3" w:rsidRDefault="006C7BE3" w:rsidP="006C7BE3">
            <w:pPr>
              <w:ind w:firstLine="540"/>
              <w:rPr>
                <w:rFonts w:ascii="Times New Roman" w:eastAsia="Times New Roman" w:hAnsi="Times New Roman"/>
                <w:sz w:val="24"/>
                <w:szCs w:val="24"/>
              </w:rPr>
            </w:pPr>
            <w:r w:rsidRPr="006C7BE3">
              <w:rPr>
                <w:rFonts w:ascii="Times New Roman" w:eastAsia="Times New Roman" w:hAnsi="Times New Roman"/>
                <w:sz w:val="24"/>
                <w:szCs w:val="24"/>
              </w:rPr>
              <w:t xml:space="preserve">- úcta k majetku svému i bližních – </w:t>
            </w:r>
          </w:p>
          <w:p w14:paraId="445BC6A0" w14:textId="77777777" w:rsidR="006C7BE3" w:rsidRPr="006C7BE3" w:rsidRDefault="006C7BE3" w:rsidP="006C7BE3">
            <w:pPr>
              <w:ind w:firstLine="720"/>
              <w:rPr>
                <w:rFonts w:ascii="Times New Roman" w:eastAsia="Times New Roman" w:hAnsi="Times New Roman"/>
                <w:sz w:val="24"/>
                <w:szCs w:val="24"/>
              </w:rPr>
            </w:pPr>
            <w:smartTag w:uri="urn:schemas-microsoft-com:office:smarttags" w:element="metricconverter">
              <w:smartTagPr>
                <w:attr w:name="ProductID" w:val="7. a"/>
              </w:smartTagPr>
              <w:r w:rsidRPr="006C7BE3">
                <w:rPr>
                  <w:rFonts w:ascii="Times New Roman" w:eastAsia="Times New Roman" w:hAnsi="Times New Roman"/>
                  <w:sz w:val="24"/>
                  <w:szCs w:val="24"/>
                </w:rPr>
                <w:t>7. a</w:t>
              </w:r>
            </w:smartTag>
            <w:r w:rsidRPr="006C7BE3">
              <w:rPr>
                <w:rFonts w:ascii="Times New Roman" w:eastAsia="Times New Roman" w:hAnsi="Times New Roman"/>
                <w:sz w:val="24"/>
                <w:szCs w:val="24"/>
              </w:rPr>
              <w:t xml:space="preserve"> 10. přikázání</w:t>
            </w:r>
          </w:p>
          <w:p w14:paraId="0FDFC291" w14:textId="77777777" w:rsidR="006C7BE3" w:rsidRPr="006C7BE3" w:rsidRDefault="006C7BE3" w:rsidP="006C7BE3">
            <w:pPr>
              <w:ind w:firstLine="540"/>
              <w:rPr>
                <w:rFonts w:ascii="Times New Roman" w:eastAsia="Times New Roman" w:hAnsi="Times New Roman"/>
                <w:sz w:val="24"/>
                <w:szCs w:val="24"/>
              </w:rPr>
            </w:pPr>
            <w:r w:rsidRPr="006C7BE3">
              <w:rPr>
                <w:rFonts w:ascii="Times New Roman" w:eastAsia="Times New Roman" w:hAnsi="Times New Roman"/>
                <w:sz w:val="24"/>
                <w:szCs w:val="24"/>
              </w:rPr>
              <w:t xml:space="preserve">- citlivost vůči vyslovenému slovu – </w:t>
            </w:r>
          </w:p>
          <w:p w14:paraId="1637F15F" w14:textId="77777777" w:rsidR="006C7BE3" w:rsidRPr="006C7BE3" w:rsidRDefault="006C7BE3" w:rsidP="006C7BE3">
            <w:pPr>
              <w:ind w:firstLine="720"/>
              <w:rPr>
                <w:rFonts w:ascii="Times New Roman" w:eastAsia="Times New Roman" w:hAnsi="Times New Roman"/>
                <w:sz w:val="24"/>
                <w:szCs w:val="24"/>
              </w:rPr>
            </w:pPr>
            <w:r w:rsidRPr="006C7BE3">
              <w:rPr>
                <w:rFonts w:ascii="Times New Roman" w:eastAsia="Times New Roman" w:hAnsi="Times New Roman"/>
                <w:sz w:val="24"/>
                <w:szCs w:val="24"/>
              </w:rPr>
              <w:t>8. přikázání</w:t>
            </w:r>
          </w:p>
        </w:tc>
        <w:tc>
          <w:tcPr>
            <w:tcW w:w="0" w:type="auto"/>
          </w:tcPr>
          <w:p w14:paraId="7B3381EE"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lastRenderedPageBreak/>
              <w:t>3.1. Desatero</w:t>
            </w:r>
          </w:p>
          <w:p w14:paraId="020C7F0D" w14:textId="77777777" w:rsidR="006C7BE3" w:rsidRPr="006C7BE3" w:rsidRDefault="006C7BE3" w:rsidP="006C7BE3">
            <w:pPr>
              <w:jc w:val="both"/>
              <w:rPr>
                <w:rFonts w:ascii="Times New Roman" w:eastAsia="Times New Roman" w:hAnsi="Times New Roman"/>
                <w:sz w:val="24"/>
                <w:szCs w:val="24"/>
              </w:rPr>
            </w:pPr>
          </w:p>
        </w:tc>
      </w:tr>
      <w:tr w:rsidR="006C7BE3" w:rsidRPr="006C7BE3" w14:paraId="115DEECD" w14:textId="77777777" w:rsidTr="006C7BE3">
        <w:tc>
          <w:tcPr>
            <w:tcW w:w="0" w:type="auto"/>
          </w:tcPr>
          <w:p w14:paraId="320801ED"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lastRenderedPageBreak/>
              <w:t>3.2.1. Bůh přijímá a miluje každého člověka, takového jaký je</w:t>
            </w:r>
          </w:p>
          <w:p w14:paraId="783EC19A"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3.2.2. Bůh odpouští hřích a proměňuje jej</w:t>
            </w:r>
          </w:p>
          <w:p w14:paraId="1A962F5A"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3.2.3. co je to svědomí</w:t>
            </w:r>
          </w:p>
          <w:p w14:paraId="0EA353A9"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3.2.4. co je to svátost smíření a co způsobuje</w:t>
            </w:r>
          </w:p>
          <w:p w14:paraId="2ACD2435"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3.2.5. Bůh přichází k člověku čistého srdce – Maria jako vzor</w:t>
            </w:r>
          </w:p>
        </w:tc>
        <w:tc>
          <w:tcPr>
            <w:tcW w:w="0" w:type="auto"/>
          </w:tcPr>
          <w:p w14:paraId="1AF2C65F"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3.2. Advent a Vánoce, jako čas k připravování čistého srdce pro přijetí Krista</w:t>
            </w:r>
          </w:p>
          <w:p w14:paraId="6EB0D811" w14:textId="77777777" w:rsidR="006C7BE3" w:rsidRPr="006C7BE3" w:rsidRDefault="006C7BE3" w:rsidP="006C7BE3">
            <w:pPr>
              <w:jc w:val="both"/>
              <w:rPr>
                <w:rFonts w:ascii="Times New Roman" w:eastAsia="Times New Roman" w:hAnsi="Times New Roman"/>
                <w:sz w:val="24"/>
                <w:szCs w:val="24"/>
              </w:rPr>
            </w:pPr>
          </w:p>
        </w:tc>
      </w:tr>
      <w:tr w:rsidR="006C7BE3" w:rsidRPr="006C7BE3" w14:paraId="7417E991" w14:textId="77777777" w:rsidTr="006C7BE3">
        <w:tc>
          <w:tcPr>
            <w:tcW w:w="0" w:type="auto"/>
          </w:tcPr>
          <w:p w14:paraId="5B9EF43B"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3.3.1. Mše svatá – seznámení s liturgickým prostorem kostela</w:t>
            </w:r>
          </w:p>
          <w:p w14:paraId="7C0C5964"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3.3.2. Písmo svaté jako Boží slovo:</w:t>
            </w:r>
          </w:p>
          <w:p w14:paraId="00CE48FE"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ab/>
              <w:t>- bohoslužba slova a bohoslužba oběti</w:t>
            </w:r>
          </w:p>
          <w:p w14:paraId="04D2EEE6"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ab/>
              <w:t>- objevit tajemství proměňování</w:t>
            </w:r>
          </w:p>
          <w:p w14:paraId="2B23B0FE"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ab/>
              <w:t>- svaté přijímání jako setkání s Kristem</w:t>
            </w:r>
          </w:p>
        </w:tc>
        <w:tc>
          <w:tcPr>
            <w:tcW w:w="0" w:type="auto"/>
          </w:tcPr>
          <w:p w14:paraId="1349D188"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3.3. mše svatá</w:t>
            </w:r>
          </w:p>
          <w:p w14:paraId="11F80D03" w14:textId="77777777" w:rsidR="006C7BE3" w:rsidRPr="006C7BE3" w:rsidRDefault="006C7BE3" w:rsidP="006C7BE3">
            <w:pPr>
              <w:jc w:val="both"/>
              <w:rPr>
                <w:rFonts w:ascii="Times New Roman" w:eastAsia="Times New Roman" w:hAnsi="Times New Roman"/>
                <w:sz w:val="24"/>
                <w:szCs w:val="24"/>
              </w:rPr>
            </w:pPr>
          </w:p>
        </w:tc>
      </w:tr>
      <w:tr w:rsidR="006C7BE3" w:rsidRPr="006C7BE3" w14:paraId="48431D7D" w14:textId="77777777" w:rsidTr="006C7BE3">
        <w:tc>
          <w:tcPr>
            <w:tcW w:w="0" w:type="auto"/>
          </w:tcPr>
          <w:p w14:paraId="54684E15"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3.4.1. doba postní jako příprava na Ježíšovu smrt a zmrtvýchvstání</w:t>
            </w:r>
          </w:p>
          <w:p w14:paraId="40885B2A"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3.4.2. seznámit s průběhem a významem biblické události poslední večeře a pochopit souvislost poslední večeře se mší svatou</w:t>
            </w:r>
          </w:p>
          <w:p w14:paraId="4A1E2470"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3.4.3.porozumět významu přítomnosti Ježíše Krista v eucharistii.</w:t>
            </w:r>
          </w:p>
          <w:p w14:paraId="0168AFCA"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3.4.4. zopakovat a prohloubit význam velikonoční události pro život křesťana</w:t>
            </w:r>
          </w:p>
        </w:tc>
        <w:tc>
          <w:tcPr>
            <w:tcW w:w="0" w:type="auto"/>
          </w:tcPr>
          <w:p w14:paraId="282C765B"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3.4. doba postní a velikonoční příprava a samotná hostina u stolu Páně</w:t>
            </w:r>
          </w:p>
          <w:p w14:paraId="4CC54DB6" w14:textId="77777777" w:rsidR="006C7BE3" w:rsidRPr="006C7BE3" w:rsidRDefault="006C7BE3" w:rsidP="006C7BE3">
            <w:pPr>
              <w:jc w:val="both"/>
              <w:rPr>
                <w:rFonts w:ascii="Times New Roman" w:eastAsia="Times New Roman" w:hAnsi="Times New Roman"/>
                <w:sz w:val="24"/>
                <w:szCs w:val="24"/>
              </w:rPr>
            </w:pPr>
          </w:p>
        </w:tc>
      </w:tr>
      <w:tr w:rsidR="006C7BE3" w:rsidRPr="006C7BE3" w14:paraId="734ED245" w14:textId="77777777" w:rsidTr="006C7BE3">
        <w:tc>
          <w:tcPr>
            <w:tcW w:w="0" w:type="auto"/>
          </w:tcPr>
          <w:p w14:paraId="51CF28D0"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t>3.5.1. setkání s Ježíšem působí v našem srdci proměnu</w:t>
            </w:r>
          </w:p>
          <w:p w14:paraId="135D9CB1"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 xml:space="preserve">3.5.2. Maria člověk hluboké víry nás </w:t>
            </w:r>
            <w:proofErr w:type="spellStart"/>
            <w:r w:rsidRPr="006C7BE3">
              <w:rPr>
                <w:rFonts w:ascii="Times New Roman" w:eastAsia="Times New Roman" w:hAnsi="Times New Roman"/>
                <w:sz w:val="24"/>
                <w:szCs w:val="24"/>
              </w:rPr>
              <w:t>nasměrovává</w:t>
            </w:r>
            <w:proofErr w:type="spellEnd"/>
            <w:r w:rsidRPr="006C7BE3">
              <w:rPr>
                <w:rFonts w:ascii="Times New Roman" w:eastAsia="Times New Roman" w:hAnsi="Times New Roman"/>
                <w:sz w:val="24"/>
                <w:szCs w:val="24"/>
              </w:rPr>
              <w:t xml:space="preserve"> ke Kristu</w:t>
            </w:r>
          </w:p>
          <w:p w14:paraId="0950DFB6"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t>3.5.3. seznámení s dary Boží lásky – jednotlivé svátosti</w:t>
            </w:r>
          </w:p>
          <w:p w14:paraId="7EA2FF70" w14:textId="77777777" w:rsidR="006C7BE3" w:rsidRPr="006C7BE3" w:rsidRDefault="006C7BE3" w:rsidP="006C7BE3">
            <w:pPr>
              <w:ind w:left="540" w:hanging="540"/>
              <w:rPr>
                <w:rFonts w:ascii="Times New Roman" w:eastAsia="Times New Roman" w:hAnsi="Times New Roman"/>
                <w:sz w:val="24"/>
                <w:szCs w:val="24"/>
              </w:rPr>
            </w:pPr>
            <w:r w:rsidRPr="006C7BE3">
              <w:rPr>
                <w:rFonts w:ascii="Times New Roman" w:eastAsia="Times New Roman" w:hAnsi="Times New Roman"/>
                <w:sz w:val="24"/>
                <w:szCs w:val="24"/>
              </w:rPr>
              <w:lastRenderedPageBreak/>
              <w:t>3.5.4. působení Ducha Svatého ve mně a v bližních a v každodenních událostech</w:t>
            </w:r>
          </w:p>
        </w:tc>
        <w:tc>
          <w:tcPr>
            <w:tcW w:w="0" w:type="auto"/>
          </w:tcPr>
          <w:p w14:paraId="4E2E5FFA" w14:textId="77777777" w:rsidR="006C7BE3" w:rsidRPr="006C7BE3" w:rsidRDefault="006C7BE3" w:rsidP="006C7BE3">
            <w:pPr>
              <w:rPr>
                <w:rFonts w:ascii="Times New Roman" w:eastAsia="Times New Roman" w:hAnsi="Times New Roman"/>
                <w:sz w:val="24"/>
                <w:szCs w:val="24"/>
              </w:rPr>
            </w:pPr>
            <w:r w:rsidRPr="006C7BE3">
              <w:rPr>
                <w:rFonts w:ascii="Times New Roman" w:eastAsia="Times New Roman" w:hAnsi="Times New Roman"/>
                <w:sz w:val="24"/>
                <w:szCs w:val="24"/>
              </w:rPr>
              <w:lastRenderedPageBreak/>
              <w:t>3.5. společenství církve zve na hostinu</w:t>
            </w:r>
          </w:p>
          <w:p w14:paraId="6424D010" w14:textId="77777777" w:rsidR="006C7BE3" w:rsidRPr="006C7BE3" w:rsidRDefault="006C7BE3" w:rsidP="006C7BE3">
            <w:pPr>
              <w:jc w:val="both"/>
              <w:rPr>
                <w:rFonts w:ascii="Times New Roman" w:eastAsia="Times New Roman" w:hAnsi="Times New Roman"/>
                <w:sz w:val="24"/>
                <w:szCs w:val="24"/>
              </w:rPr>
            </w:pPr>
          </w:p>
        </w:tc>
      </w:tr>
    </w:tbl>
    <w:p w14:paraId="31E5A6D1" w14:textId="77777777" w:rsidR="006C7BE3" w:rsidRPr="006C7BE3" w:rsidRDefault="006C7BE3" w:rsidP="006C7BE3">
      <w:pPr>
        <w:tabs>
          <w:tab w:val="left" w:pos="5160"/>
        </w:tabs>
        <w:spacing w:after="0" w:line="240" w:lineRule="auto"/>
        <w:jc w:val="center"/>
        <w:rPr>
          <w:rFonts w:ascii="Times New Roman" w:eastAsia="Times New Roman" w:hAnsi="Times New Roman"/>
          <w:b/>
          <w:sz w:val="32"/>
          <w:szCs w:val="32"/>
          <w:lang w:eastAsia="cs-CZ"/>
        </w:rPr>
      </w:pPr>
    </w:p>
    <w:p w14:paraId="523D5C3E" w14:textId="77777777" w:rsidR="006C7BE3" w:rsidRPr="006C7BE3" w:rsidRDefault="006C7BE3" w:rsidP="006C7BE3">
      <w:pPr>
        <w:tabs>
          <w:tab w:val="left" w:pos="5160"/>
        </w:tabs>
        <w:spacing w:after="0" w:line="240" w:lineRule="auto"/>
        <w:rPr>
          <w:rFonts w:ascii="Times New Roman" w:eastAsia="Times New Roman" w:hAnsi="Times New Roman"/>
          <w:b/>
          <w:sz w:val="24"/>
          <w:szCs w:val="24"/>
          <w:u w:val="single"/>
          <w:lang w:eastAsia="cs-CZ"/>
        </w:rPr>
      </w:pPr>
    </w:p>
    <w:p w14:paraId="170898D5" w14:textId="77777777" w:rsidR="006C7BE3" w:rsidRPr="006C7BE3" w:rsidRDefault="006C7BE3" w:rsidP="006C7BE3">
      <w:pPr>
        <w:tabs>
          <w:tab w:val="left" w:pos="5160"/>
        </w:tabs>
        <w:spacing w:after="0" w:line="240" w:lineRule="auto"/>
        <w:rPr>
          <w:rFonts w:ascii="Times New Roman" w:eastAsia="Times New Roman" w:hAnsi="Times New Roman"/>
          <w:b/>
          <w:sz w:val="24"/>
          <w:szCs w:val="24"/>
          <w:u w:val="single"/>
          <w:lang w:eastAsia="cs-CZ"/>
        </w:rPr>
      </w:pPr>
    </w:p>
    <w:p w14:paraId="3FDBE2D8" w14:textId="77777777" w:rsidR="006C7BE3" w:rsidRPr="006C7BE3" w:rsidRDefault="006C7BE3" w:rsidP="006C7BE3">
      <w:pPr>
        <w:tabs>
          <w:tab w:val="left" w:pos="5160"/>
        </w:tabs>
        <w:spacing w:after="0" w:line="240" w:lineRule="auto"/>
        <w:rPr>
          <w:rFonts w:ascii="Times New Roman" w:eastAsia="Times New Roman" w:hAnsi="Times New Roman"/>
          <w:b/>
          <w:sz w:val="24"/>
          <w:szCs w:val="24"/>
          <w:u w:val="single"/>
          <w:lang w:eastAsia="cs-CZ"/>
        </w:rPr>
      </w:pPr>
      <w:r w:rsidRPr="006C7BE3">
        <w:rPr>
          <w:rFonts w:ascii="Times New Roman" w:eastAsia="Times New Roman" w:hAnsi="Times New Roman"/>
          <w:b/>
          <w:sz w:val="24"/>
          <w:szCs w:val="24"/>
          <w:u w:val="single"/>
          <w:lang w:eastAsia="cs-CZ"/>
        </w:rPr>
        <w:t>Průřezová témata</w:t>
      </w:r>
    </w:p>
    <w:p w14:paraId="719A4C89" w14:textId="77777777" w:rsidR="006C7BE3" w:rsidRPr="006C7BE3" w:rsidRDefault="006C7BE3" w:rsidP="006C7BE3">
      <w:pPr>
        <w:tabs>
          <w:tab w:val="left" w:pos="5160"/>
        </w:tabs>
        <w:spacing w:after="0" w:line="240" w:lineRule="auto"/>
        <w:jc w:val="center"/>
        <w:rPr>
          <w:rFonts w:ascii="Times New Roman" w:eastAsia="Times New Roman" w:hAnsi="Times New Roman"/>
          <w:b/>
          <w:sz w:val="24"/>
          <w:szCs w:val="24"/>
          <w:lang w:eastAsia="cs-CZ"/>
        </w:rPr>
      </w:pPr>
    </w:p>
    <w:p w14:paraId="47771C54"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Nepovinný předmět náboženství se prostřednictvím průřezových témat orientuje na integrální rozvoj osobnosti žáka v jednotě jejích složek fyzických, psychických a duchovních. Smyslem je, aby si žák uměl kvalifikovaným způsobem klást otázky po smysluplnosti lidské existence ve světě a společnosti, aby rozuměl nabídkám různých typů odpovědí a aby cítil potřebu formulovat samostatně svoji vlastní odpověď a stal se v duchu této odpovědi a podle svých možností schopným utvářet vlastní život.</w:t>
      </w:r>
    </w:p>
    <w:p w14:paraId="3F86A665"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p>
    <w:p w14:paraId="2BAA4F67" w14:textId="77777777" w:rsidR="006C7BE3" w:rsidRPr="006C7BE3" w:rsidRDefault="006C7BE3" w:rsidP="006C7BE3">
      <w:pPr>
        <w:spacing w:after="0" w:line="240" w:lineRule="auto"/>
        <w:rPr>
          <w:rFonts w:ascii="Times New Roman" w:eastAsia="Times New Roman" w:hAnsi="Times New Roman"/>
          <w:i/>
          <w:sz w:val="24"/>
          <w:szCs w:val="24"/>
          <w:u w:val="single"/>
          <w:lang w:eastAsia="cs-CZ"/>
        </w:rPr>
      </w:pPr>
      <w:r w:rsidRPr="006C7BE3">
        <w:rPr>
          <w:rFonts w:ascii="Times New Roman" w:eastAsia="Times New Roman" w:hAnsi="Times New Roman"/>
          <w:i/>
          <w:sz w:val="24"/>
          <w:szCs w:val="24"/>
          <w:u w:val="single"/>
          <w:lang w:eastAsia="cs-CZ"/>
        </w:rPr>
        <w:t>Osobnostní a sociální výchova</w:t>
      </w:r>
    </w:p>
    <w:p w14:paraId="3FB4ECAC" w14:textId="77777777" w:rsidR="006C7BE3" w:rsidRPr="006C7BE3" w:rsidRDefault="006C7BE3" w:rsidP="006C7BE3">
      <w:pPr>
        <w:tabs>
          <w:tab w:val="left" w:pos="5160"/>
        </w:tabs>
        <w:spacing w:after="0" w:line="240" w:lineRule="auto"/>
        <w:rPr>
          <w:rFonts w:ascii="Times New Roman" w:eastAsia="Times New Roman" w:hAnsi="Times New Roman"/>
          <w:b/>
          <w:sz w:val="24"/>
          <w:szCs w:val="24"/>
          <w:lang w:eastAsia="cs-CZ"/>
        </w:rPr>
      </w:pPr>
    </w:p>
    <w:p w14:paraId="1AE85C8D"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Tematické okruhy osobnostní a sociální výchovy jsou členěny do tří částí, které jsou zaměřeny na osobnostní, sociální a mravní rozvoj. Pro jejich realizaci zařazuje předmět do výuky témata, která reflektují aktuální potřeby žáků, popřípadě vycházejí ze vzájemné domluvy s nimi. Všechna uvedená témata se uskutečňují prakticky, prostřednictvím vhodných her, cvičení, modelových situací a příslušných diskusí.</w:t>
      </w:r>
    </w:p>
    <w:p w14:paraId="5F334D6F"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Nepovinný předmět náboženství lze naplňovat prostřednictvím témat směřujících k rozvoji schopností poznávání, sebepoznání a sebepojetí, poznávání lidí, mezilidských vztahů a morálnímu rozvoji.</w:t>
      </w:r>
    </w:p>
    <w:p w14:paraId="4E2E8EB7" w14:textId="77777777" w:rsidR="006C7BE3" w:rsidRPr="006C7BE3" w:rsidRDefault="006C7BE3" w:rsidP="006C7BE3">
      <w:pPr>
        <w:tabs>
          <w:tab w:val="left" w:pos="5160"/>
        </w:tabs>
        <w:spacing w:after="0" w:line="240" w:lineRule="auto"/>
        <w:rPr>
          <w:rFonts w:ascii="Times New Roman" w:eastAsia="Times New Roman" w:hAnsi="Times New Roman"/>
          <w:b/>
          <w:sz w:val="24"/>
          <w:szCs w:val="24"/>
          <w:u w:val="single"/>
          <w:lang w:eastAsia="cs-CZ"/>
        </w:rPr>
      </w:pPr>
    </w:p>
    <w:p w14:paraId="6B25D1D4"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Osobnostní rozvoj</w:t>
      </w:r>
    </w:p>
    <w:p w14:paraId="24EF9992"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Rozvoj schopnosti poznávání, sebepoznání a sebepojetí</w:t>
      </w:r>
    </w:p>
    <w:p w14:paraId="16E32AB7"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Nepovinný předmět náboženství klade v prvních ročnících důraz na uvědomění si pozitivního vztahu k sobě samému, žák poznává na základě probírané látky základní zásady chování, zodpovědnosti a křesťanská východiska důstojnosti lidské osoby (1.1, 2.1.2, 2.1.3, 3.2.1, 3.2.2). </w:t>
      </w:r>
    </w:p>
    <w:p w14:paraId="23EA7C8F"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p>
    <w:p w14:paraId="75B937C3" w14:textId="77777777" w:rsidR="006C7BE3" w:rsidRPr="006C7BE3" w:rsidRDefault="006C7BE3" w:rsidP="006C7BE3">
      <w:pPr>
        <w:tabs>
          <w:tab w:val="left" w:pos="5160"/>
        </w:tabs>
        <w:spacing w:after="0" w:line="240" w:lineRule="auto"/>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Pozn.:</w:t>
      </w:r>
      <w:r w:rsidR="007A4C50">
        <w:rPr>
          <w:rFonts w:ascii="Times New Roman" w:eastAsia="Times New Roman" w:hAnsi="Times New Roman"/>
          <w:sz w:val="24"/>
          <w:szCs w:val="24"/>
          <w:lang w:eastAsia="cs-CZ"/>
        </w:rPr>
        <w:t xml:space="preserve"> Číselné znaky jsou odkazy na te</w:t>
      </w:r>
      <w:r w:rsidRPr="006C7BE3">
        <w:rPr>
          <w:rFonts w:ascii="Times New Roman" w:eastAsia="Times New Roman" w:hAnsi="Times New Roman"/>
          <w:sz w:val="24"/>
          <w:szCs w:val="24"/>
          <w:lang w:eastAsia="cs-CZ"/>
        </w:rPr>
        <w:t>matické celky a probírané učivo v jednotlivých ročnících)</w:t>
      </w:r>
    </w:p>
    <w:p w14:paraId="5D9D2E6C"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u w:val="single"/>
          <w:lang w:eastAsia="cs-CZ"/>
        </w:rPr>
      </w:pPr>
    </w:p>
    <w:p w14:paraId="720AC55D"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Sociální rozvoj</w:t>
      </w:r>
    </w:p>
    <w:p w14:paraId="224282B7"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Vzájemné poznávání se ve společenství, výchova k dobrým vztahům a chování podporujícímu dobré vztahy</w:t>
      </w:r>
    </w:p>
    <w:p w14:paraId="6C9D58C1"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Kvalita vztahů žáka k lidem je v nepovinném předmětu náboženství dávána do vztahu s Bohem jako nedílná součást identity křesťana, která vytváří základní zásady chování v rodině a v kolektivu. Výuka rozvíjí a koriguje schopnost žáka důvěřovat a mít solidaritu s druhými (1.1, 1.3.6, 2.3.5, 2.5.3, 3.1.3, 3.3).</w:t>
      </w:r>
    </w:p>
    <w:p w14:paraId="6B62DFBE"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p>
    <w:p w14:paraId="4B2E7123"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lastRenderedPageBreak/>
        <w:t>Morální rozvoj</w:t>
      </w:r>
    </w:p>
    <w:p w14:paraId="4FB721F5" w14:textId="77777777" w:rsidR="006C7BE3" w:rsidRPr="006C7BE3" w:rsidRDefault="006C7BE3" w:rsidP="006C7BE3">
      <w:pPr>
        <w:tabs>
          <w:tab w:val="left" w:pos="5160"/>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Rozvíjí duchovní postoj a hodnoty a jejich projevy v chování a životě lidí; vytváří povědomí o pomáhajícím a prosociálním chování.    Nepovinný předmět náboženství pomáhá k rozvoji vědomostí o obecných principech lidského jednání a o hodnotě křesťanských mravních ideálů, vede k uznání důstojnosti člověka bez ohledu na jeho schopnost podat výkon a rozvíjí duchovní postoj žáka na základě zkušenosti s pozitivním příkladem biblických příběhů a Desatera.</w:t>
      </w:r>
    </w:p>
    <w:p w14:paraId="3F9E9077"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4119049D"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77D2DDA3" w14:textId="77777777" w:rsidR="006C7BE3" w:rsidRPr="006C7BE3" w:rsidRDefault="006C7BE3" w:rsidP="006C7BE3">
      <w:pPr>
        <w:spacing w:after="0" w:line="240" w:lineRule="auto"/>
        <w:jc w:val="both"/>
        <w:rPr>
          <w:rFonts w:ascii="Times New Roman" w:eastAsia="Times New Roman" w:hAnsi="Times New Roman"/>
          <w:i/>
          <w:sz w:val="24"/>
          <w:szCs w:val="24"/>
          <w:u w:val="single"/>
          <w:lang w:eastAsia="cs-CZ"/>
        </w:rPr>
      </w:pPr>
      <w:r w:rsidRPr="006C7BE3">
        <w:rPr>
          <w:rFonts w:ascii="Times New Roman" w:eastAsia="Times New Roman" w:hAnsi="Times New Roman"/>
          <w:i/>
          <w:sz w:val="24"/>
          <w:szCs w:val="24"/>
          <w:u w:val="single"/>
          <w:lang w:eastAsia="cs-CZ"/>
        </w:rPr>
        <w:t>Environmentální výchova</w:t>
      </w:r>
    </w:p>
    <w:p w14:paraId="6F8DB7EA"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2AD57608"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Skrze využití tematických okruhů environmentální výchovy v hodinách nepovinného předmětu náboženství vedeme žáky k poznání a k pochopení komplexnosti a složitosti vztahu člověka a životního prostředí, rozvíjíme vztah odpovědnosti za jednání společnosti i každého jedince; ovlivňujeme v zájmu udržitelnosti rozvoje lidské civilizace životní styl a hodnotovou orientaci žáků.</w:t>
      </w:r>
    </w:p>
    <w:p w14:paraId="5A1DEBA5"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Nepovinný předmět náboženství se v prvních ročnících v rámci tohoto průřezového tématu zabývá především rozvojem tematického okruhu lidské aktivity a problému životního prostředí (1.1.3,2.1, 3.1.3).</w:t>
      </w:r>
    </w:p>
    <w:p w14:paraId="48E5F182" w14:textId="77777777" w:rsidR="006C7BE3" w:rsidRDefault="006C7BE3" w:rsidP="006C7BE3">
      <w:pPr>
        <w:tabs>
          <w:tab w:val="left" w:pos="2325"/>
        </w:tabs>
        <w:spacing w:after="0" w:line="240" w:lineRule="auto"/>
        <w:ind w:left="360"/>
        <w:jc w:val="both"/>
        <w:rPr>
          <w:rFonts w:ascii="Times New Roman" w:eastAsia="Times New Roman" w:hAnsi="Times New Roman"/>
          <w:sz w:val="24"/>
          <w:szCs w:val="24"/>
          <w:lang w:eastAsia="cs-CZ"/>
        </w:rPr>
      </w:pPr>
    </w:p>
    <w:p w14:paraId="386ED687" w14:textId="77777777" w:rsidR="006C7BE3" w:rsidRPr="006C7BE3" w:rsidRDefault="006C7BE3" w:rsidP="006C7BE3">
      <w:pPr>
        <w:tabs>
          <w:tab w:val="left" w:pos="2325"/>
        </w:tabs>
        <w:spacing w:after="0" w:line="240" w:lineRule="auto"/>
        <w:ind w:left="360"/>
        <w:jc w:val="both"/>
        <w:rPr>
          <w:rFonts w:ascii="Times New Roman" w:eastAsia="Times New Roman" w:hAnsi="Times New Roman"/>
          <w:sz w:val="24"/>
          <w:szCs w:val="24"/>
          <w:lang w:eastAsia="cs-CZ"/>
        </w:rPr>
      </w:pPr>
    </w:p>
    <w:p w14:paraId="0F28CBC4" w14:textId="77777777" w:rsidR="006C7BE3" w:rsidRDefault="006C7BE3" w:rsidP="006C7BE3">
      <w:pPr>
        <w:spacing w:after="0" w:line="240" w:lineRule="auto"/>
        <w:jc w:val="both"/>
        <w:rPr>
          <w:rFonts w:ascii="Times New Roman" w:eastAsia="Times New Roman" w:hAnsi="Times New Roman"/>
          <w:i/>
          <w:sz w:val="24"/>
          <w:szCs w:val="24"/>
          <w:u w:val="single"/>
          <w:lang w:eastAsia="cs-CZ"/>
        </w:rPr>
      </w:pPr>
      <w:r w:rsidRPr="006C7BE3">
        <w:rPr>
          <w:rFonts w:ascii="Times New Roman" w:eastAsia="Times New Roman" w:hAnsi="Times New Roman"/>
          <w:i/>
          <w:sz w:val="24"/>
          <w:szCs w:val="24"/>
          <w:u w:val="single"/>
          <w:lang w:eastAsia="cs-CZ"/>
        </w:rPr>
        <w:t>Mediální výchova</w:t>
      </w:r>
    </w:p>
    <w:p w14:paraId="2B1DE610" w14:textId="77777777" w:rsidR="006C7BE3" w:rsidRPr="006C7BE3" w:rsidRDefault="006C7BE3" w:rsidP="006C7BE3">
      <w:pPr>
        <w:spacing w:after="0" w:line="240" w:lineRule="auto"/>
        <w:jc w:val="both"/>
        <w:rPr>
          <w:rFonts w:ascii="Times New Roman" w:eastAsia="Times New Roman" w:hAnsi="Times New Roman"/>
          <w:i/>
          <w:sz w:val="24"/>
          <w:szCs w:val="24"/>
          <w:u w:val="single"/>
          <w:lang w:eastAsia="cs-CZ"/>
        </w:rPr>
      </w:pPr>
    </w:p>
    <w:p w14:paraId="350FAEB5"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 xml:space="preserve">Průřezové téma Mediální výchova v nepovinném předmětu náboženství plní v 1. vzdělávacím období funkci spíše rozlišovací a orientační. Pomáhá žáka vybavit základní úrovní mediální gramotnosti. Žák je seznámen s různými </w:t>
      </w:r>
      <w:proofErr w:type="spellStart"/>
      <w:r w:rsidRPr="006C7BE3">
        <w:rPr>
          <w:rFonts w:ascii="Times New Roman" w:eastAsia="Times New Roman" w:hAnsi="Times New Roman"/>
          <w:sz w:val="24"/>
          <w:szCs w:val="24"/>
          <w:lang w:eastAsia="cs-CZ"/>
        </w:rPr>
        <w:t>médii,ve</w:t>
      </w:r>
      <w:proofErr w:type="spellEnd"/>
      <w:r w:rsidRPr="006C7BE3">
        <w:rPr>
          <w:rFonts w:ascii="Times New Roman" w:eastAsia="Times New Roman" w:hAnsi="Times New Roman"/>
          <w:sz w:val="24"/>
          <w:szCs w:val="24"/>
          <w:lang w:eastAsia="cs-CZ"/>
        </w:rPr>
        <w:t xml:space="preserve"> kterých se pracuje s křesťanskou tematikou, a s jejich využitím v oblasti sebevzdělání i osobním životě. Žák je také seznámen také s různými typy sdělení, jejich rozlišováním a nabídkou:</w:t>
      </w:r>
    </w:p>
    <w:p w14:paraId="35AE26C1"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křesťanské pořady v televizi – Velikonoce, Vánoce, filmy, hry, s uvedením do tématu a následným vyhodnocením v hodině,</w:t>
      </w:r>
    </w:p>
    <w:p w14:paraId="75117B26"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seznámení s „uměním číst“ v časopisech pro tuto věkovou kategorii</w:t>
      </w:r>
    </w:p>
    <w:p w14:paraId="3AAE541F"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využívání internetu a počítačové mediální techniky v hodinách, kde společně diskutujeme a předáváme své pohledy na shlédnuté programy (1.2.3, 2.1.5, 3.4.)</w:t>
      </w:r>
    </w:p>
    <w:p w14:paraId="4CDDF1B8"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798EEC1E"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7B0537A7"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Pozn.: Čísla jsou z osnov nepovinného předmětu náboženství</w:t>
      </w:r>
    </w:p>
    <w:p w14:paraId="1234EC25"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p>
    <w:p w14:paraId="1353FF44" w14:textId="77777777" w:rsidR="006C7BE3" w:rsidRPr="006C7BE3" w:rsidRDefault="006C7BE3" w:rsidP="006C7BE3">
      <w:p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Doplňkové aktivity:</w:t>
      </w:r>
    </w:p>
    <w:p w14:paraId="1874938B"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výlet na významné místo v regionu a propojit s ŠVP</w:t>
      </w:r>
    </w:p>
    <w:p w14:paraId="4B4D0C0B"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účast na děkanátní, popř. diecézní, pouti dětí</w:t>
      </w:r>
    </w:p>
    <w:p w14:paraId="65D3E5F3" w14:textId="77777777" w:rsidR="006C7BE3" w:rsidRP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t>návštěva farního kostela a seznámení se s liturgickým prostorem</w:t>
      </w:r>
    </w:p>
    <w:p w14:paraId="0D2980F5" w14:textId="77777777" w:rsidR="006C7BE3" w:rsidRDefault="006C7BE3" w:rsidP="006C7BE3">
      <w:pPr>
        <w:numPr>
          <w:ilvl w:val="0"/>
          <w:numId w:val="6"/>
        </w:numPr>
        <w:tabs>
          <w:tab w:val="left" w:pos="2325"/>
        </w:tabs>
        <w:spacing w:after="0" w:line="240" w:lineRule="auto"/>
        <w:jc w:val="both"/>
        <w:rPr>
          <w:rFonts w:ascii="Times New Roman" w:eastAsia="Times New Roman" w:hAnsi="Times New Roman"/>
          <w:sz w:val="24"/>
          <w:szCs w:val="24"/>
          <w:lang w:eastAsia="cs-CZ"/>
        </w:rPr>
      </w:pPr>
      <w:r w:rsidRPr="006C7BE3">
        <w:rPr>
          <w:rFonts w:ascii="Times New Roman" w:eastAsia="Times New Roman" w:hAnsi="Times New Roman"/>
          <w:sz w:val="24"/>
          <w:szCs w:val="24"/>
          <w:lang w:eastAsia="cs-CZ"/>
        </w:rPr>
        <w:lastRenderedPageBreak/>
        <w:t>zapojení se do výtvarných soutěží</w:t>
      </w:r>
    </w:p>
    <w:p w14:paraId="0C44FD24" w14:textId="77777777" w:rsidR="006C7BE3" w:rsidRDefault="006C7BE3" w:rsidP="006C7BE3">
      <w:pPr>
        <w:numPr>
          <w:ilvl w:val="0"/>
          <w:numId w:val="6"/>
        </w:numPr>
        <w:tabs>
          <w:tab w:val="left" w:pos="2325"/>
        </w:tabs>
        <w:spacing w:after="0" w:line="240" w:lineRule="auto"/>
        <w:jc w:val="both"/>
      </w:pPr>
      <w:r>
        <w:t>účast na farních dnech, akcích školy a obce</w:t>
      </w:r>
    </w:p>
    <w:p w14:paraId="4DB00227" w14:textId="77777777" w:rsidR="006C7BE3" w:rsidRDefault="006C7BE3" w:rsidP="006C7BE3">
      <w:pPr>
        <w:tabs>
          <w:tab w:val="left" w:pos="2325"/>
        </w:tabs>
        <w:spacing w:after="0" w:line="240" w:lineRule="auto"/>
        <w:ind w:left="720"/>
        <w:jc w:val="both"/>
        <w:rPr>
          <w:rFonts w:ascii="Times New Roman" w:eastAsia="Times New Roman" w:hAnsi="Times New Roman"/>
          <w:sz w:val="24"/>
          <w:szCs w:val="24"/>
          <w:lang w:eastAsia="cs-CZ"/>
        </w:rPr>
      </w:pPr>
    </w:p>
    <w:p w14:paraId="744F7538" w14:textId="77777777" w:rsidR="00211294" w:rsidRPr="00211294" w:rsidRDefault="00211294" w:rsidP="00211294">
      <w:pPr>
        <w:spacing w:after="0" w:line="240" w:lineRule="auto"/>
        <w:jc w:val="both"/>
        <w:rPr>
          <w:rFonts w:ascii="Times New Roman" w:eastAsia="Times New Roman" w:hAnsi="Times New Roman"/>
          <w:b/>
          <w:sz w:val="26"/>
          <w:szCs w:val="26"/>
          <w:u w:val="single"/>
          <w:lang w:eastAsia="cs-CZ"/>
        </w:rPr>
      </w:pPr>
      <w:r w:rsidRPr="00211294">
        <w:rPr>
          <w:rFonts w:ascii="Times New Roman" w:eastAsia="Times New Roman" w:hAnsi="Times New Roman"/>
          <w:b/>
          <w:sz w:val="26"/>
          <w:szCs w:val="26"/>
          <w:u w:val="single"/>
          <w:lang w:eastAsia="cs-CZ"/>
        </w:rPr>
        <w:t>2. období (4., 5. ročník)</w:t>
      </w:r>
    </w:p>
    <w:p w14:paraId="2750EA7E"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6640B512" w14:textId="77777777" w:rsidR="00211294" w:rsidRPr="00211294" w:rsidRDefault="00211294" w:rsidP="00211294">
      <w:pPr>
        <w:spacing w:after="0" w:line="240" w:lineRule="auto"/>
        <w:rPr>
          <w:rFonts w:ascii="Times New Roman" w:eastAsia="Times New Roman" w:hAnsi="Times New Roman"/>
          <w:sz w:val="24"/>
          <w:szCs w:val="24"/>
          <w:u w:val="single"/>
          <w:lang w:eastAsia="cs-CZ"/>
        </w:rPr>
      </w:pPr>
      <w:r w:rsidRPr="00211294">
        <w:rPr>
          <w:rFonts w:ascii="Times New Roman" w:eastAsia="Times New Roman" w:hAnsi="Times New Roman"/>
          <w:sz w:val="24"/>
          <w:szCs w:val="24"/>
          <w:u w:val="single"/>
          <w:lang w:eastAsia="cs-CZ"/>
        </w:rPr>
        <w:t>Nepovinný předmět náboženství je vyučován v této týdenní časové dotaci:</w:t>
      </w:r>
    </w:p>
    <w:p w14:paraId="5B6F5073" w14:textId="77777777" w:rsidR="00211294" w:rsidRPr="00211294" w:rsidRDefault="00211294" w:rsidP="00211294">
      <w:pPr>
        <w:numPr>
          <w:ilvl w:val="0"/>
          <w:numId w:val="7"/>
        </w:numPr>
        <w:spacing w:after="0" w:line="240" w:lineRule="auto"/>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roč.  –  1 hodina</w:t>
      </w:r>
    </w:p>
    <w:p w14:paraId="586E2E9B" w14:textId="77777777" w:rsidR="00211294" w:rsidRPr="00211294" w:rsidRDefault="00211294" w:rsidP="00211294">
      <w:pPr>
        <w:numPr>
          <w:ilvl w:val="0"/>
          <w:numId w:val="7"/>
        </w:numPr>
        <w:spacing w:after="0" w:line="240" w:lineRule="auto"/>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roč.  –  1 hodina</w:t>
      </w:r>
    </w:p>
    <w:p w14:paraId="15FEE08E"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6DF95ECE"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2B70005" w14:textId="77777777" w:rsidR="00211294" w:rsidRPr="00211294" w:rsidRDefault="00211294" w:rsidP="00211294">
      <w:pPr>
        <w:numPr>
          <w:ilvl w:val="0"/>
          <w:numId w:val="5"/>
        </w:numPr>
        <w:spacing w:after="120" w:line="240" w:lineRule="auto"/>
        <w:ind w:left="0" w:firstLine="0"/>
        <w:jc w:val="both"/>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V průběhu vzdělávání v nepovinném předmětu náboženství jsou rozvíjeny tyto klíčové kompetence:</w:t>
      </w:r>
    </w:p>
    <w:p w14:paraId="11888AF9" w14:textId="77777777" w:rsidR="00211294" w:rsidRPr="00211294" w:rsidRDefault="00211294" w:rsidP="00211294">
      <w:pPr>
        <w:spacing w:after="0" w:line="240" w:lineRule="auto"/>
        <w:jc w:val="center"/>
        <w:rPr>
          <w:rFonts w:ascii="Times New Roman" w:eastAsia="Times New Roman" w:hAnsi="Times New Roman"/>
          <w:b/>
          <w:sz w:val="24"/>
          <w:szCs w:val="24"/>
          <w:lang w:eastAsia="cs-CZ"/>
        </w:rPr>
      </w:pPr>
    </w:p>
    <w:p w14:paraId="3E482D0D" w14:textId="77777777" w:rsidR="00211294" w:rsidRPr="00211294" w:rsidRDefault="00211294" w:rsidP="00211294">
      <w:pPr>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k učení</w:t>
      </w:r>
    </w:p>
    <w:p w14:paraId="71F52735" w14:textId="77777777" w:rsidR="00211294" w:rsidRPr="00211294" w:rsidRDefault="00211294" w:rsidP="00211294">
      <w:pPr>
        <w:numPr>
          <w:ilvl w:val="0"/>
          <w:numId w:val="17"/>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Vyhledává a třídí informace a na základě jejich pochopení, propojení a systematizace je efektivně využívá v procesu učení, tvůrčích činnostech a praktickém životě. </w:t>
      </w:r>
    </w:p>
    <w:p w14:paraId="64EE1423" w14:textId="77777777" w:rsidR="00211294" w:rsidRPr="00211294" w:rsidRDefault="00211294" w:rsidP="00211294">
      <w:pPr>
        <w:spacing w:after="0" w:line="240" w:lineRule="auto"/>
        <w:ind w:left="840" w:hanging="48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Učitel předmětu učí žáky pracovat s různými zdroji informací (tištěnými, elektronickými atd.) týkajícími se Bible, a to tak aby jejich poselství nejen pochopili, ale také dokázali realizovat ve svém životě; zadává žákům samostatné práce vyžadující aplikaci teoretických poznatků.</w:t>
      </w:r>
    </w:p>
    <w:p w14:paraId="1C877489" w14:textId="77777777" w:rsidR="00211294" w:rsidRPr="00211294" w:rsidRDefault="00211294" w:rsidP="00211294">
      <w:pPr>
        <w:numPr>
          <w:ilvl w:val="0"/>
          <w:numId w:val="17"/>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Samostatně pozoruje a experimentuje získané výsledky porovnává kriticky posuzuje a vyvozuje z nich závěry pro využití v budoucnosti. </w:t>
      </w:r>
    </w:p>
    <w:p w14:paraId="138E5BE0"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Obsahem učební látky je rozvíjení schopnosti žáků vnímat události svého života a zpracovávat je jako životní zkušenost, tj. schopnost transformovat na základě reflexe prožitých událostí své jednání v budoucnosti. V tomto směru se chce předmět se chce systematicky zabývat v tomto směru etickým rozměrem života žák</w:t>
      </w:r>
    </w:p>
    <w:p w14:paraId="57676B61" w14:textId="77777777" w:rsidR="00211294" w:rsidRPr="00211294" w:rsidRDefault="00211294" w:rsidP="00211294">
      <w:pPr>
        <w:numPr>
          <w:ilvl w:val="0"/>
          <w:numId w:val="17"/>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Poznává smysl a cíl učení, má pozitivní vztah k učení, posoudí vlastní pokrok a určí překážky či problémy bránící učení.</w:t>
      </w:r>
    </w:p>
    <w:p w14:paraId="358F3B43"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Učební látka nepovinného předmětu náboženství umožňuje projektovou práci (advent nebo postní doba), kdy si žáci stanoví konkrétní cíle a po ukončení projekt společně vyhodnotí.</w:t>
      </w:r>
    </w:p>
    <w:p w14:paraId="52E136B5"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24FC8E87" w14:textId="77777777" w:rsidR="00211294" w:rsidRPr="00211294" w:rsidRDefault="00211294" w:rsidP="00211294">
      <w:pPr>
        <w:tabs>
          <w:tab w:val="left" w:pos="5160"/>
        </w:tabs>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k řešení problémů</w:t>
      </w:r>
    </w:p>
    <w:p w14:paraId="07F4A38B" w14:textId="77777777" w:rsidR="00211294" w:rsidRPr="00211294" w:rsidRDefault="00211294" w:rsidP="00211294">
      <w:pPr>
        <w:numPr>
          <w:ilvl w:val="0"/>
          <w:numId w:val="18"/>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4F32BE72" w14:textId="77777777" w:rsidR="00211294" w:rsidRPr="00211294" w:rsidRDefault="00211294" w:rsidP="00211294">
      <w:pPr>
        <w:spacing w:after="0" w:line="240" w:lineRule="auto"/>
        <w:ind w:left="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Tuto kompetenci rozvíjí předmět náboženství tím, že učí vnímat a řešit nejrůznější problémové situace podle příkladu biblických postav.</w:t>
      </w:r>
    </w:p>
    <w:p w14:paraId="68C10908" w14:textId="77777777" w:rsidR="00211294" w:rsidRPr="00211294" w:rsidRDefault="00211294" w:rsidP="00211294">
      <w:pPr>
        <w:numPr>
          <w:ilvl w:val="0"/>
          <w:numId w:val="18"/>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Vyhledá informace vhodné k řešení problému, nenechá se odradit případným nezdarem a vytrvale hledá konečné řešení. </w:t>
      </w:r>
    </w:p>
    <w:p w14:paraId="50846E24"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Předmět vytváří pro žáky praktické problémové úlohy a situace, při nichž je nutné řešit praktické úlohy evangelizačního rozměru v místě bydliště.</w:t>
      </w:r>
    </w:p>
    <w:p w14:paraId="03824D0C" w14:textId="77777777" w:rsidR="00211294" w:rsidRPr="00211294" w:rsidRDefault="00211294" w:rsidP="00211294">
      <w:pPr>
        <w:numPr>
          <w:ilvl w:val="0"/>
          <w:numId w:val="18"/>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lastRenderedPageBreak/>
        <w:t xml:space="preserve">Samostatně řeší problémy; volí vhodné způsoby řešení; užívá při řešení problémů analogie, logické a empirické postupy. </w:t>
      </w:r>
    </w:p>
    <w:p w14:paraId="38D28367"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Předmět náboženství nabízí pro řešení současných problémů příklad biblických postav. Zařazujeme do výuky modelové příklady, kde se učíme vlastnímu úsudku a zkušenosti.</w:t>
      </w:r>
    </w:p>
    <w:p w14:paraId="7F07C92D" w14:textId="77777777" w:rsidR="00211294" w:rsidRPr="00211294" w:rsidRDefault="00211294" w:rsidP="00211294">
      <w:pPr>
        <w:tabs>
          <w:tab w:val="left" w:pos="5160"/>
        </w:tabs>
        <w:spacing w:after="0" w:line="240" w:lineRule="auto"/>
        <w:ind w:left="360"/>
        <w:rPr>
          <w:rFonts w:ascii="Times New Roman" w:eastAsia="Times New Roman" w:hAnsi="Times New Roman"/>
          <w:b/>
          <w:sz w:val="24"/>
          <w:szCs w:val="24"/>
          <w:lang w:eastAsia="cs-CZ"/>
        </w:rPr>
      </w:pPr>
    </w:p>
    <w:p w14:paraId="68BDBD7B" w14:textId="77777777" w:rsidR="00211294" w:rsidRPr="00211294" w:rsidRDefault="00211294" w:rsidP="00211294">
      <w:pPr>
        <w:tabs>
          <w:tab w:val="left" w:pos="5160"/>
        </w:tabs>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komunikativní</w:t>
      </w:r>
    </w:p>
    <w:p w14:paraId="521AF485" w14:textId="77777777" w:rsidR="00211294" w:rsidRPr="00211294" w:rsidRDefault="00211294" w:rsidP="00211294">
      <w:pPr>
        <w:numPr>
          <w:ilvl w:val="0"/>
          <w:numId w:val="19"/>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Formuluje a vyjadřuje své myšlenky a názory v logickém sledu, vyjadřuje se výstižně, souvisle a kultivovaně. </w:t>
      </w:r>
    </w:p>
    <w:p w14:paraId="6F236E2D"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Ve vyučování klademe důraz na týmovou práci, při níž vedeme diskuze, učíme se formulovat své myšlenky. Využíváme metody verbální a neverbální komunikace obsahující prvky prezentace výsledků.</w:t>
      </w:r>
    </w:p>
    <w:p w14:paraId="3D46A8B6" w14:textId="77777777" w:rsidR="00211294" w:rsidRPr="00211294" w:rsidRDefault="00211294" w:rsidP="00211294">
      <w:pPr>
        <w:numPr>
          <w:ilvl w:val="0"/>
          <w:numId w:val="19"/>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Využívá informační a komunikační prostředky a technologie pro kvalitní a účinnou komunikaci s okolním světem. </w:t>
      </w:r>
    </w:p>
    <w:p w14:paraId="5AC32B67"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V předmětu vyžadujeme od žáků využívání informačních technologii pro získávání informací. Zapojení se do soutěží a aktivit mezi školami a regiony v náboženských a komunikativních dovednostech. Zapojení se do života farnosti – liturgie, nástěnka, atd. </w:t>
      </w:r>
    </w:p>
    <w:p w14:paraId="0C64EDBB"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700D436" w14:textId="77777777" w:rsidR="00211294" w:rsidRPr="00211294" w:rsidRDefault="00211294" w:rsidP="00211294">
      <w:pPr>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sociální a personální</w:t>
      </w:r>
    </w:p>
    <w:p w14:paraId="15D9D4B7" w14:textId="77777777" w:rsidR="00211294" w:rsidRPr="00211294" w:rsidRDefault="00211294" w:rsidP="00211294">
      <w:pPr>
        <w:numPr>
          <w:ilvl w:val="0"/>
          <w:numId w:val="20"/>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Vytváří si pozitivní představu o sobě samém, která dál podporuje jeho sebedůvěru a samostatný rozvoj; ovládá a řídí svoje jednání a chování tak, aby dosáhl pocitu sebeuspokojení a sebeúcty. </w:t>
      </w:r>
    </w:p>
    <w:p w14:paraId="60C233B1"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Tento bod rozvíjí </w:t>
      </w:r>
      <w:r w:rsidR="007A4C50">
        <w:rPr>
          <w:rFonts w:ascii="Times New Roman" w:eastAsia="Times New Roman" w:hAnsi="Times New Roman"/>
          <w:i/>
          <w:sz w:val="24"/>
          <w:szCs w:val="24"/>
          <w:lang w:eastAsia="cs-CZ"/>
        </w:rPr>
        <w:t>předmět náboženství tím, že v te</w:t>
      </w:r>
      <w:r w:rsidRPr="00211294">
        <w:rPr>
          <w:rFonts w:ascii="Times New Roman" w:eastAsia="Times New Roman" w:hAnsi="Times New Roman"/>
          <w:i/>
          <w:sz w:val="24"/>
          <w:szCs w:val="24"/>
          <w:lang w:eastAsia="cs-CZ"/>
        </w:rPr>
        <w:t>matických celcích „Bible průvodce naším životem“ a „Ježíš povzbuzuje na cestě do Božího království“ si žák osvojí pozitivní představu o sobě samém (Mojžíš) a přivlastní si vzorce řízení svého jednání (Vyvolený národ, horské kázání), které vedou k dosažení pocitu sebeuspokojení a sebeúcty.</w:t>
      </w:r>
    </w:p>
    <w:p w14:paraId="1545E485" w14:textId="77777777" w:rsidR="00211294" w:rsidRPr="00211294" w:rsidRDefault="00211294" w:rsidP="00211294">
      <w:pPr>
        <w:numPr>
          <w:ilvl w:val="0"/>
          <w:numId w:val="20"/>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Přispívá k diskuzi v malé skupině i k debatě celé třídy, chápe potřebu efektivně spolupracovat s druhými při řešení daného úkolu, oceňuje zkušenosti druhých lidí, respektuje různá hlediska a čerpá poučení z toho, co si druzí lidé myslí, říkají a dělají. </w:t>
      </w:r>
    </w:p>
    <w:p w14:paraId="355C8647"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Obsah předmětu náboženství rozvíjí schopnost žáků žít ve společenství, které se vytváří společnou diskuzí a společným řešením daných úkolů. Žák si cení a respektuje jiný názor na základě seznámení se s evangelními blahoslavenstvím. Pochopil, že tyto zkušenosti pomáhají při řešení svých osobních vztahů i dalších personálií v životě.</w:t>
      </w:r>
    </w:p>
    <w:p w14:paraId="399821F8" w14:textId="77777777" w:rsidR="00211294" w:rsidRPr="00211294" w:rsidRDefault="00211294" w:rsidP="00211294">
      <w:pPr>
        <w:numPr>
          <w:ilvl w:val="0"/>
          <w:numId w:val="20"/>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Na základě ohleduplnosti a úcty při jednání s druhými lidmi dokáže v případě potřeby poskytnout pomoc nebo o ni požádat. </w:t>
      </w:r>
    </w:p>
    <w:p w14:paraId="1C5BE835" w14:textId="77777777" w:rsidR="00211294" w:rsidRPr="00211294" w:rsidRDefault="007A4C50" w:rsidP="00211294">
      <w:pPr>
        <w:spacing w:after="0" w:line="240" w:lineRule="auto"/>
        <w:ind w:left="720" w:hanging="360"/>
        <w:jc w:val="both"/>
        <w:rPr>
          <w:rFonts w:ascii="Times New Roman" w:eastAsia="Times New Roman" w:hAnsi="Times New Roman"/>
          <w:i/>
          <w:sz w:val="24"/>
          <w:szCs w:val="24"/>
          <w:lang w:eastAsia="cs-CZ"/>
        </w:rPr>
      </w:pPr>
      <w:r>
        <w:rPr>
          <w:rFonts w:ascii="Times New Roman" w:eastAsia="Times New Roman" w:hAnsi="Times New Roman"/>
          <w:i/>
          <w:sz w:val="24"/>
          <w:szCs w:val="24"/>
          <w:lang w:eastAsia="cs-CZ"/>
        </w:rPr>
        <w:t xml:space="preserve">     Te</w:t>
      </w:r>
      <w:r w:rsidR="00211294" w:rsidRPr="00211294">
        <w:rPr>
          <w:rFonts w:ascii="Times New Roman" w:eastAsia="Times New Roman" w:hAnsi="Times New Roman"/>
          <w:i/>
          <w:sz w:val="24"/>
          <w:szCs w:val="24"/>
          <w:lang w:eastAsia="cs-CZ"/>
        </w:rPr>
        <w:t>matické celky předmětu náboženství vedou k uvědomování si podílu na spoluvytváření světa. Učí se vnímat svět jako společný domov ve kterém má každý své místo, za který jsme zodpovědní a který vypovídá o svém Tvůrci.</w:t>
      </w:r>
    </w:p>
    <w:p w14:paraId="0CE80D2D"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3D4E3B9C" w14:textId="77777777" w:rsidR="00211294" w:rsidRPr="00211294" w:rsidRDefault="00211294" w:rsidP="00211294">
      <w:pPr>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občanské</w:t>
      </w:r>
    </w:p>
    <w:p w14:paraId="7D51955A" w14:textId="77777777" w:rsidR="00211294" w:rsidRPr="00211294" w:rsidRDefault="00211294" w:rsidP="00211294">
      <w:pPr>
        <w:numPr>
          <w:ilvl w:val="0"/>
          <w:numId w:val="21"/>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Respektuje přesvědčení druhých lidí, váží si jejich vnitřních hodnot, uvědomuje si jejich povinnost postavit se proti fyzickému i psychickému násilí. </w:t>
      </w:r>
    </w:p>
    <w:p w14:paraId="3DDB9B0D" w14:textId="77777777" w:rsidR="00211294" w:rsidRPr="00211294" w:rsidRDefault="00211294" w:rsidP="00211294">
      <w:pPr>
        <w:tabs>
          <w:tab w:val="left" w:pos="720"/>
        </w:tabs>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Obsah předmětu seznamuje žáka s klady i zápory života společnosti ve které žijeme. Učí vcítit se do situace trpících lidí, vede k postoji milosrdenství, ke kreativnímu a iniciativnímu řešení situace a k nabídnutí účinné pomoci druhým lidem. K prezentaci názorů žáků se využívá </w:t>
      </w:r>
      <w:r w:rsidRPr="00211294">
        <w:rPr>
          <w:rFonts w:ascii="Times New Roman" w:eastAsia="Times New Roman" w:hAnsi="Times New Roman"/>
          <w:i/>
          <w:sz w:val="24"/>
          <w:szCs w:val="24"/>
          <w:lang w:eastAsia="cs-CZ"/>
        </w:rPr>
        <w:lastRenderedPageBreak/>
        <w:t>diskusního kruhu či panelové diskuze, je poskytována možnost projevit své pocity a nálady a upozornit na psychické a fyzické násilí se kterým se setkávají.</w:t>
      </w:r>
    </w:p>
    <w:p w14:paraId="2CD81738" w14:textId="77777777" w:rsidR="00211294" w:rsidRPr="00211294" w:rsidRDefault="00211294" w:rsidP="00211294">
      <w:pPr>
        <w:numPr>
          <w:ilvl w:val="0"/>
          <w:numId w:val="21"/>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Chápe základní principy na nichž spočívají zákony a společenské normy, je si vědom svých práv a povinností ve škole i mimo školu. </w:t>
      </w:r>
    </w:p>
    <w:p w14:paraId="78FF7C7B" w14:textId="77777777" w:rsidR="00211294" w:rsidRPr="00211294"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Žák pochopí základní principy života člověka skrze učební látku (Mojžíš, Ježíšova blahoslavenství)vycházející s </w:t>
      </w:r>
      <w:proofErr w:type="spellStart"/>
      <w:r w:rsidRPr="00211294">
        <w:rPr>
          <w:rFonts w:ascii="Times New Roman" w:eastAsia="Times New Roman" w:hAnsi="Times New Roman"/>
          <w:i/>
          <w:sz w:val="24"/>
          <w:szCs w:val="24"/>
          <w:lang w:eastAsia="cs-CZ"/>
        </w:rPr>
        <w:t>židovsko</w:t>
      </w:r>
      <w:proofErr w:type="spellEnd"/>
      <w:r w:rsidRPr="00211294">
        <w:rPr>
          <w:rFonts w:ascii="Times New Roman" w:eastAsia="Times New Roman" w:hAnsi="Times New Roman"/>
          <w:i/>
          <w:sz w:val="24"/>
          <w:szCs w:val="24"/>
          <w:lang w:eastAsia="cs-CZ"/>
        </w:rPr>
        <w:t xml:space="preserve"> - křesťanské tradice, o niž se opírá Kodex základních lidských práv (Listina základních práv a svobod). </w:t>
      </w:r>
    </w:p>
    <w:p w14:paraId="7C578346"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445419BA" w14:textId="77777777" w:rsidR="00211294" w:rsidRDefault="00211294" w:rsidP="00211294">
      <w:pPr>
        <w:spacing w:after="0" w:line="240" w:lineRule="auto"/>
        <w:rPr>
          <w:rFonts w:ascii="Times New Roman" w:eastAsia="Times New Roman" w:hAnsi="Times New Roman"/>
          <w:b/>
          <w:sz w:val="24"/>
          <w:szCs w:val="24"/>
          <w:lang w:eastAsia="cs-CZ"/>
        </w:rPr>
      </w:pPr>
      <w:r w:rsidRPr="00211294">
        <w:rPr>
          <w:rFonts w:ascii="Times New Roman" w:eastAsia="Times New Roman" w:hAnsi="Times New Roman"/>
          <w:b/>
          <w:sz w:val="24"/>
          <w:szCs w:val="24"/>
          <w:lang w:eastAsia="cs-CZ"/>
        </w:rPr>
        <w:t>Kompetence pracovní</w:t>
      </w:r>
    </w:p>
    <w:p w14:paraId="696BD3CD" w14:textId="77777777" w:rsidR="004E69AF" w:rsidRPr="00211294" w:rsidRDefault="004E69AF" w:rsidP="00211294">
      <w:pPr>
        <w:spacing w:after="0" w:line="240" w:lineRule="auto"/>
        <w:rPr>
          <w:rFonts w:ascii="Times New Roman" w:eastAsia="Times New Roman" w:hAnsi="Times New Roman"/>
          <w:b/>
          <w:sz w:val="24"/>
          <w:szCs w:val="24"/>
          <w:lang w:eastAsia="cs-CZ"/>
        </w:rPr>
      </w:pPr>
    </w:p>
    <w:p w14:paraId="68A95A81" w14:textId="77777777" w:rsidR="00211294" w:rsidRPr="00211294" w:rsidRDefault="00211294" w:rsidP="00211294">
      <w:pPr>
        <w:numPr>
          <w:ilvl w:val="0"/>
          <w:numId w:val="22"/>
        </w:num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Adaptuje se na změněné nebo nové pracovní podmínky, využívá znalosti a zkušenosti získané v jednotlivých vzdělávacích oblastech v zájmu vlastního rozvoje i své přípravy na budoucnost. </w:t>
      </w:r>
    </w:p>
    <w:p w14:paraId="4401EA71" w14:textId="636F3478" w:rsidR="00211294" w:rsidRPr="00FD047B" w:rsidRDefault="00211294" w:rsidP="00211294">
      <w:pPr>
        <w:spacing w:after="0" w:line="240" w:lineRule="auto"/>
        <w:ind w:left="720" w:hanging="360"/>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 xml:space="preserve">     Předmět náboženství nabízí rozvoj kreativity, učí novým cestám a netradičním způsobům s materiály tak, aby výsledek pracovní činnosti byl nejen kvalitní a funkční, ale aby současně přinesl žákovi radost; vede k samostatnému rozhodování se mimo vyučování, zapojení se do </w:t>
      </w:r>
      <w:r w:rsidRPr="00FD047B">
        <w:rPr>
          <w:rFonts w:ascii="Times New Roman" w:eastAsia="Times New Roman" w:hAnsi="Times New Roman"/>
          <w:i/>
          <w:sz w:val="24"/>
          <w:szCs w:val="24"/>
          <w:lang w:eastAsia="cs-CZ"/>
        </w:rPr>
        <w:t xml:space="preserve">života farnosti, přípravě akcí pro mladší spolužáky i </w:t>
      </w:r>
      <w:proofErr w:type="gramStart"/>
      <w:r w:rsidRPr="00FD047B">
        <w:rPr>
          <w:rFonts w:ascii="Times New Roman" w:eastAsia="Times New Roman" w:hAnsi="Times New Roman"/>
          <w:i/>
          <w:sz w:val="24"/>
          <w:szCs w:val="24"/>
          <w:lang w:eastAsia="cs-CZ"/>
        </w:rPr>
        <w:t>rodiče.</w:t>
      </w:r>
      <w:r w:rsidR="004E69AF" w:rsidRPr="00FD047B">
        <w:rPr>
          <w:rFonts w:ascii="Times New Roman" w:eastAsia="Times New Roman" w:hAnsi="Times New Roman"/>
          <w:i/>
          <w:sz w:val="24"/>
          <w:szCs w:val="24"/>
          <w:lang w:eastAsia="cs-CZ"/>
        </w:rPr>
        <w:t>¨</w:t>
      </w:r>
      <w:proofErr w:type="gramEnd"/>
    </w:p>
    <w:p w14:paraId="3C3CDC80" w14:textId="77777777" w:rsidR="00FD047B" w:rsidRPr="00FD047B" w:rsidRDefault="00FD047B" w:rsidP="00211294">
      <w:pPr>
        <w:spacing w:after="0" w:line="240" w:lineRule="auto"/>
        <w:ind w:left="720" w:hanging="360"/>
        <w:jc w:val="both"/>
        <w:rPr>
          <w:rFonts w:ascii="Times New Roman" w:eastAsia="Times New Roman" w:hAnsi="Times New Roman"/>
          <w:i/>
          <w:sz w:val="24"/>
          <w:szCs w:val="24"/>
          <w:lang w:eastAsia="cs-CZ"/>
        </w:rPr>
      </w:pPr>
    </w:p>
    <w:p w14:paraId="188BDA41" w14:textId="77777777" w:rsidR="00211294" w:rsidRPr="00FD047B" w:rsidRDefault="004E69AF" w:rsidP="007A4C50">
      <w:pPr>
        <w:spacing w:after="0" w:line="240" w:lineRule="auto"/>
        <w:ind w:left="720" w:hanging="360"/>
        <w:jc w:val="both"/>
        <w:rPr>
          <w:rFonts w:ascii="Times New Roman" w:eastAsia="Times New Roman" w:hAnsi="Times New Roman"/>
          <w:b/>
          <w:sz w:val="24"/>
          <w:szCs w:val="24"/>
          <w:lang w:eastAsia="cs-CZ"/>
        </w:rPr>
      </w:pPr>
      <w:r w:rsidRPr="00FD047B">
        <w:rPr>
          <w:rFonts w:ascii="Times New Roman" w:eastAsia="Times New Roman" w:hAnsi="Times New Roman"/>
          <w:b/>
          <w:sz w:val="24"/>
          <w:szCs w:val="24"/>
          <w:lang w:eastAsia="cs-CZ"/>
        </w:rPr>
        <w:t>Digitální kompetence</w:t>
      </w:r>
    </w:p>
    <w:p w14:paraId="4840A3FD" w14:textId="77777777" w:rsidR="004E69AF" w:rsidRPr="00FD047B" w:rsidRDefault="004E69AF" w:rsidP="004E69AF">
      <w:pPr>
        <w:spacing w:after="0" w:line="240" w:lineRule="auto"/>
        <w:rPr>
          <w:rFonts w:ascii="Times New Roman" w:eastAsia="Times New Roman" w:hAnsi="Times New Roman"/>
          <w:sz w:val="24"/>
          <w:szCs w:val="24"/>
          <w:lang w:eastAsia="cs-CZ"/>
        </w:rPr>
      </w:pPr>
      <w:r w:rsidRPr="00FD047B">
        <w:rPr>
          <w:rFonts w:ascii="Times New Roman" w:eastAsia="Times New Roman" w:hAnsi="Times New Roman"/>
          <w:sz w:val="24"/>
          <w:szCs w:val="24"/>
          <w:lang w:eastAsia="cs-CZ"/>
        </w:rPr>
        <w:t>-</w:t>
      </w:r>
      <w:r w:rsidRPr="00FD047B">
        <w:rPr>
          <w:rFonts w:ascii="Times New Roman" w:eastAsia="Times New Roman" w:hAnsi="Times New Roman"/>
          <w:sz w:val="24"/>
          <w:szCs w:val="24"/>
          <w:lang w:eastAsia="cs-CZ"/>
        </w:rPr>
        <w:tab/>
        <w:t xml:space="preserve">používá digitální zařízení, aplikace a služby; využívá je při učení i při zapojení do života školy a do společnosti; </w:t>
      </w:r>
    </w:p>
    <w:p w14:paraId="72DFF979" w14:textId="77777777" w:rsidR="00211294" w:rsidRPr="00FD047B" w:rsidRDefault="004E69AF" w:rsidP="004E69AF">
      <w:pPr>
        <w:spacing w:after="0" w:line="240" w:lineRule="auto"/>
        <w:rPr>
          <w:rFonts w:ascii="Times New Roman" w:eastAsia="Times New Roman" w:hAnsi="Times New Roman"/>
          <w:sz w:val="24"/>
          <w:szCs w:val="24"/>
          <w:lang w:eastAsia="cs-CZ"/>
        </w:rPr>
      </w:pPr>
      <w:r w:rsidRPr="00FD047B">
        <w:rPr>
          <w:rFonts w:ascii="Times New Roman" w:eastAsia="Times New Roman" w:hAnsi="Times New Roman"/>
          <w:sz w:val="24"/>
          <w:szCs w:val="24"/>
          <w:lang w:eastAsia="cs-CZ"/>
        </w:rPr>
        <w:t>-</w:t>
      </w:r>
      <w:r w:rsidRPr="00FD047B">
        <w:rPr>
          <w:rFonts w:ascii="Times New Roman" w:eastAsia="Times New Roman" w:hAnsi="Times New Roman"/>
          <w:sz w:val="24"/>
          <w:szCs w:val="24"/>
          <w:lang w:eastAsia="cs-CZ"/>
        </w:rPr>
        <w:tab/>
        <w:t>získává, vyhledává, kriticky posuzuje, spravuje a sdílí data, informace a digitální obsah, k tomu volí postupy, způsoby a prostředky, které odpovídají konkrétní situaci a účelu</w:t>
      </w:r>
    </w:p>
    <w:p w14:paraId="15728BA0"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6663258E"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04A4ADC7"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3CAB6211"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5DDF78D"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F6E99BC"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510CC65E"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222F4C3"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4214DD44"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3579606E"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0C7536ED"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07C8E935"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41A75831" w14:textId="77777777" w:rsidR="00211294" w:rsidRDefault="00211294" w:rsidP="00211294">
      <w:pPr>
        <w:spacing w:after="0" w:line="240" w:lineRule="auto"/>
        <w:rPr>
          <w:rFonts w:ascii="Times New Roman" w:eastAsia="Times New Roman" w:hAnsi="Times New Roman"/>
          <w:b/>
          <w:sz w:val="26"/>
          <w:szCs w:val="26"/>
          <w:lang w:eastAsia="cs-CZ"/>
        </w:rPr>
      </w:pPr>
    </w:p>
    <w:p w14:paraId="4BEF23A5"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30375499" w14:textId="77777777" w:rsidR="00211294" w:rsidRPr="00211294" w:rsidRDefault="00211294" w:rsidP="00211294">
      <w:pPr>
        <w:spacing w:after="0" w:line="240" w:lineRule="auto"/>
        <w:rPr>
          <w:rFonts w:ascii="Times New Roman" w:eastAsia="Times New Roman" w:hAnsi="Times New Roman"/>
          <w:b/>
          <w:sz w:val="26"/>
          <w:szCs w:val="26"/>
          <w:lang w:eastAsia="cs-CZ"/>
        </w:rPr>
      </w:pPr>
    </w:p>
    <w:p w14:paraId="55B53B63" w14:textId="77777777" w:rsidR="00211294" w:rsidRPr="00211294" w:rsidRDefault="00211294" w:rsidP="00211294">
      <w:pPr>
        <w:spacing w:after="0" w:line="240" w:lineRule="auto"/>
        <w:rPr>
          <w:rFonts w:ascii="Times New Roman" w:eastAsia="Times New Roman" w:hAnsi="Times New Roman"/>
          <w:b/>
          <w:sz w:val="26"/>
          <w:szCs w:val="26"/>
          <w:lang w:eastAsia="cs-CZ"/>
        </w:rPr>
      </w:pPr>
      <w:r w:rsidRPr="00211294">
        <w:rPr>
          <w:rFonts w:ascii="Times New Roman" w:eastAsia="Times New Roman" w:hAnsi="Times New Roman"/>
          <w:b/>
          <w:sz w:val="26"/>
          <w:szCs w:val="26"/>
          <w:lang w:eastAsia="cs-CZ"/>
        </w:rPr>
        <w:t>Vzdělávací obsah nepovinného předmětu náboženství – 2. období</w:t>
      </w:r>
    </w:p>
    <w:p w14:paraId="24B41B95" w14:textId="77777777" w:rsidR="00211294" w:rsidRPr="00211294" w:rsidRDefault="00211294" w:rsidP="00211294">
      <w:pPr>
        <w:spacing w:after="0" w:line="240" w:lineRule="auto"/>
        <w:rPr>
          <w:rFonts w:ascii="Times New Roman" w:eastAsia="Times New Roman" w:hAnsi="Times New Roman"/>
          <w:b/>
          <w:sz w:val="24"/>
          <w:szCs w:val="24"/>
          <w:lang w:eastAsia="cs-CZ"/>
        </w:rPr>
      </w:pPr>
    </w:p>
    <w:p w14:paraId="2C92FC12" w14:textId="77777777" w:rsidR="00211294" w:rsidRPr="00211294" w:rsidRDefault="00211294" w:rsidP="00211294">
      <w:pPr>
        <w:spacing w:after="0" w:line="240" w:lineRule="auto"/>
        <w:rPr>
          <w:rFonts w:ascii="Times New Roman" w:eastAsia="Times New Roman" w:hAnsi="Times New Roman"/>
          <w:b/>
          <w:sz w:val="24"/>
          <w:szCs w:val="24"/>
          <w:lang w:eastAsia="cs-CZ"/>
        </w:rPr>
      </w:pPr>
    </w:p>
    <w:p w14:paraId="1DDD0952" w14:textId="77777777" w:rsidR="00211294" w:rsidRPr="00211294" w:rsidRDefault="00211294" w:rsidP="00211294">
      <w:pPr>
        <w:spacing w:after="0" w:line="240" w:lineRule="auto"/>
        <w:rPr>
          <w:rFonts w:ascii="Times New Roman" w:eastAsia="Times New Roman" w:hAnsi="Times New Roman"/>
          <w:b/>
          <w:i/>
          <w:sz w:val="24"/>
          <w:szCs w:val="24"/>
          <w:lang w:eastAsia="cs-CZ"/>
        </w:rPr>
      </w:pPr>
      <w:r w:rsidRPr="00211294">
        <w:rPr>
          <w:rFonts w:ascii="Times New Roman" w:eastAsia="Times New Roman" w:hAnsi="Times New Roman"/>
          <w:b/>
          <w:sz w:val="24"/>
          <w:szCs w:val="24"/>
          <w:lang w:eastAsia="cs-CZ"/>
        </w:rPr>
        <w:t xml:space="preserve">Ročník: 4.  </w:t>
      </w:r>
    </w:p>
    <w:p w14:paraId="43BB4CE8" w14:textId="77777777" w:rsidR="00211294" w:rsidRPr="00211294" w:rsidRDefault="00211294" w:rsidP="00211294">
      <w:pPr>
        <w:spacing w:after="0" w:line="240" w:lineRule="auto"/>
        <w:rPr>
          <w:rFonts w:ascii="Times New Roman" w:eastAsia="Times New Roman" w:hAnsi="Times New Roman"/>
          <w:b/>
          <w:sz w:val="24"/>
          <w:szCs w:val="24"/>
          <w:lang w:eastAsia="cs-CZ"/>
        </w:rPr>
      </w:pPr>
    </w:p>
    <w:tbl>
      <w:tblPr>
        <w:tblStyle w:val="Mkatabulky"/>
        <w:tblW w:w="0" w:type="auto"/>
        <w:tblLook w:val="01E0" w:firstRow="1" w:lastRow="1" w:firstColumn="1" w:lastColumn="1" w:noHBand="0" w:noVBand="0"/>
      </w:tblPr>
      <w:tblGrid>
        <w:gridCol w:w="13992"/>
      </w:tblGrid>
      <w:tr w:rsidR="00211294" w:rsidRPr="00211294" w14:paraId="3B963A9D" w14:textId="77777777" w:rsidTr="00894B50">
        <w:tc>
          <w:tcPr>
            <w:tcW w:w="14142" w:type="dxa"/>
          </w:tcPr>
          <w:p w14:paraId="03822A04" w14:textId="77777777" w:rsidR="00211294" w:rsidRPr="00211294" w:rsidRDefault="00211294" w:rsidP="00211294">
            <w:pPr>
              <w:jc w:val="center"/>
              <w:rPr>
                <w:rFonts w:ascii="Times New Roman" w:eastAsia="Times New Roman" w:hAnsi="Times New Roman"/>
                <w:b/>
                <w:sz w:val="24"/>
                <w:szCs w:val="24"/>
              </w:rPr>
            </w:pPr>
          </w:p>
          <w:p w14:paraId="339284BD" w14:textId="77777777" w:rsidR="00211294" w:rsidRPr="00211294" w:rsidRDefault="00211294" w:rsidP="00211294">
            <w:pPr>
              <w:jc w:val="center"/>
              <w:rPr>
                <w:rFonts w:ascii="Times New Roman" w:eastAsia="Times New Roman" w:hAnsi="Times New Roman"/>
                <w:b/>
                <w:sz w:val="24"/>
                <w:szCs w:val="24"/>
              </w:rPr>
            </w:pPr>
            <w:r w:rsidRPr="00211294">
              <w:rPr>
                <w:rFonts w:ascii="Times New Roman" w:eastAsia="Times New Roman" w:hAnsi="Times New Roman"/>
                <w:b/>
                <w:sz w:val="24"/>
                <w:szCs w:val="24"/>
              </w:rPr>
              <w:t>Výstupy</w:t>
            </w:r>
          </w:p>
          <w:p w14:paraId="16FB23B9" w14:textId="77777777" w:rsidR="00211294" w:rsidRPr="00211294" w:rsidRDefault="00211294" w:rsidP="00211294">
            <w:pPr>
              <w:jc w:val="center"/>
              <w:rPr>
                <w:rFonts w:ascii="Times New Roman" w:eastAsia="Times New Roman" w:hAnsi="Times New Roman"/>
                <w:b/>
                <w:sz w:val="24"/>
                <w:szCs w:val="24"/>
              </w:rPr>
            </w:pPr>
          </w:p>
        </w:tc>
      </w:tr>
      <w:tr w:rsidR="00211294" w:rsidRPr="00211294" w14:paraId="5B14B466" w14:textId="77777777" w:rsidTr="00894B50">
        <w:tc>
          <w:tcPr>
            <w:tcW w:w="14142" w:type="dxa"/>
          </w:tcPr>
          <w:p w14:paraId="0D535AAD" w14:textId="77777777" w:rsidR="00211294" w:rsidRPr="00211294" w:rsidRDefault="00211294" w:rsidP="00211294">
            <w:pPr>
              <w:rPr>
                <w:rFonts w:ascii="Times New Roman" w:eastAsia="Times New Roman" w:hAnsi="Times New Roman"/>
                <w:b/>
                <w:sz w:val="24"/>
                <w:szCs w:val="24"/>
              </w:rPr>
            </w:pPr>
          </w:p>
          <w:p w14:paraId="51CA56D1" w14:textId="77777777" w:rsidR="00211294" w:rsidRPr="00211294" w:rsidRDefault="00211294" w:rsidP="00211294">
            <w:pPr>
              <w:rPr>
                <w:rFonts w:ascii="Times New Roman" w:eastAsia="Times New Roman" w:hAnsi="Times New Roman"/>
                <w:b/>
                <w:sz w:val="24"/>
                <w:szCs w:val="24"/>
              </w:rPr>
            </w:pPr>
            <w:r w:rsidRPr="00211294">
              <w:rPr>
                <w:rFonts w:ascii="Times New Roman" w:eastAsia="Times New Roman" w:hAnsi="Times New Roman"/>
                <w:b/>
                <w:sz w:val="24"/>
                <w:szCs w:val="24"/>
              </w:rPr>
              <w:t>Žák</w:t>
            </w:r>
          </w:p>
          <w:p w14:paraId="5A718410" w14:textId="77777777" w:rsidR="00211294" w:rsidRPr="00211294" w:rsidRDefault="00211294" w:rsidP="00211294">
            <w:pPr>
              <w:rPr>
                <w:rFonts w:ascii="Times New Roman" w:eastAsia="Times New Roman" w:hAnsi="Times New Roman"/>
                <w:b/>
                <w:sz w:val="24"/>
                <w:szCs w:val="24"/>
              </w:rPr>
            </w:pPr>
          </w:p>
          <w:p w14:paraId="4FE4487B"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objevuje své místo ve farnosti a v konkrétní práci pro druhé</w:t>
            </w:r>
          </w:p>
          <w:p w14:paraId="03BD7B64"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hlouběji dokáže prožívat přijímané svátosti a aplikuje je do konkrétních situací svého života</w:t>
            </w:r>
          </w:p>
          <w:p w14:paraId="1733639A"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rozumí základnímu křesťanskému postoji víry, naděje a lásky, oceňuje jej a je připraven vnitřně se na něm angažovat</w:t>
            </w:r>
          </w:p>
          <w:p w14:paraId="2980CE3C"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disponuje základními vědomostmi o biblické zvěsti a o křesťanském učení</w:t>
            </w:r>
          </w:p>
          <w:p w14:paraId="4D748B9E"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je pozorný vůči rozvoji vlastního svědomí a je připraven sám se na tomto procesu podílet</w:t>
            </w:r>
          </w:p>
          <w:p w14:paraId="0B1D129B"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rozumí základním druhům modlitby a základnímu chování spojenému s modlitbou</w:t>
            </w:r>
          </w:p>
          <w:p w14:paraId="755F6E7E" w14:textId="77777777" w:rsidR="00211294" w:rsidRPr="00211294" w:rsidRDefault="00211294" w:rsidP="00211294">
            <w:pPr>
              <w:numPr>
                <w:ilvl w:val="0"/>
                <w:numId w:val="23"/>
              </w:numPr>
              <w:rPr>
                <w:rFonts w:ascii="Times New Roman" w:eastAsia="Times New Roman" w:hAnsi="Times New Roman"/>
                <w:sz w:val="24"/>
                <w:szCs w:val="24"/>
              </w:rPr>
            </w:pPr>
            <w:r w:rsidRPr="00211294">
              <w:rPr>
                <w:rFonts w:ascii="Times New Roman" w:eastAsia="Times New Roman" w:hAnsi="Times New Roman"/>
                <w:sz w:val="24"/>
                <w:szCs w:val="24"/>
              </w:rPr>
              <w:t>vnímá, že skrze život ve společenství se přibližuje Bohu</w:t>
            </w:r>
          </w:p>
          <w:p w14:paraId="691EBBBA" w14:textId="77777777" w:rsidR="00211294" w:rsidRPr="00211294" w:rsidRDefault="00211294" w:rsidP="00211294">
            <w:pPr>
              <w:rPr>
                <w:rFonts w:ascii="Times New Roman" w:eastAsia="Times New Roman" w:hAnsi="Times New Roman"/>
                <w:b/>
                <w:sz w:val="24"/>
                <w:szCs w:val="24"/>
              </w:rPr>
            </w:pPr>
          </w:p>
        </w:tc>
      </w:tr>
    </w:tbl>
    <w:p w14:paraId="44598120"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38BB7AD2" w14:textId="77777777" w:rsidR="00211294" w:rsidRPr="00211294" w:rsidRDefault="00211294" w:rsidP="00211294">
      <w:pPr>
        <w:spacing w:after="0" w:line="240" w:lineRule="auto"/>
        <w:rPr>
          <w:rFonts w:ascii="Times New Roman" w:eastAsia="Times New Roman" w:hAnsi="Times New Roman"/>
          <w:b/>
          <w:sz w:val="28"/>
          <w:szCs w:val="28"/>
          <w:lang w:eastAsia="cs-CZ"/>
        </w:rPr>
      </w:pPr>
    </w:p>
    <w:tbl>
      <w:tblPr>
        <w:tblStyle w:val="Mkatabulky"/>
        <w:tblW w:w="0" w:type="auto"/>
        <w:tblLook w:val="01E0" w:firstRow="1" w:lastRow="1" w:firstColumn="1" w:lastColumn="1" w:noHBand="0" w:noVBand="0"/>
      </w:tblPr>
      <w:tblGrid>
        <w:gridCol w:w="9032"/>
        <w:gridCol w:w="4960"/>
      </w:tblGrid>
      <w:tr w:rsidR="00211294" w:rsidRPr="00211294" w14:paraId="21B1E61D" w14:textId="77777777" w:rsidTr="00894B50">
        <w:tc>
          <w:tcPr>
            <w:tcW w:w="0" w:type="auto"/>
          </w:tcPr>
          <w:p w14:paraId="0B63AE19" w14:textId="77777777" w:rsidR="00211294" w:rsidRPr="00211294" w:rsidRDefault="00211294" w:rsidP="00211294">
            <w:pPr>
              <w:ind w:left="540" w:hanging="540"/>
              <w:jc w:val="center"/>
              <w:rPr>
                <w:rFonts w:ascii="Times New Roman" w:eastAsia="Times New Roman" w:hAnsi="Times New Roman"/>
                <w:b/>
                <w:sz w:val="24"/>
                <w:szCs w:val="24"/>
              </w:rPr>
            </w:pPr>
          </w:p>
          <w:p w14:paraId="0A1AA677" w14:textId="77777777" w:rsidR="00211294" w:rsidRPr="00211294" w:rsidRDefault="00211294" w:rsidP="00211294">
            <w:pPr>
              <w:ind w:left="540" w:hanging="540"/>
              <w:jc w:val="center"/>
              <w:rPr>
                <w:rFonts w:ascii="Times New Roman" w:eastAsia="Times New Roman" w:hAnsi="Times New Roman"/>
                <w:sz w:val="24"/>
                <w:szCs w:val="24"/>
              </w:rPr>
            </w:pPr>
            <w:r w:rsidRPr="00211294">
              <w:rPr>
                <w:rFonts w:ascii="Times New Roman" w:eastAsia="Times New Roman" w:hAnsi="Times New Roman"/>
                <w:b/>
                <w:sz w:val="24"/>
                <w:szCs w:val="24"/>
              </w:rPr>
              <w:t>Učivo</w:t>
            </w:r>
          </w:p>
        </w:tc>
        <w:tc>
          <w:tcPr>
            <w:tcW w:w="0" w:type="auto"/>
          </w:tcPr>
          <w:p w14:paraId="3B70CB3E" w14:textId="77777777" w:rsidR="00211294" w:rsidRPr="00211294" w:rsidRDefault="00211294" w:rsidP="00211294">
            <w:pPr>
              <w:ind w:left="360"/>
              <w:jc w:val="center"/>
              <w:rPr>
                <w:rFonts w:ascii="Times New Roman" w:eastAsia="Times New Roman" w:hAnsi="Times New Roman"/>
                <w:b/>
                <w:sz w:val="24"/>
                <w:szCs w:val="24"/>
              </w:rPr>
            </w:pPr>
          </w:p>
          <w:p w14:paraId="7131E336" w14:textId="77777777" w:rsidR="00211294" w:rsidRPr="00211294" w:rsidRDefault="00211294" w:rsidP="00211294">
            <w:pPr>
              <w:ind w:left="360"/>
              <w:jc w:val="center"/>
              <w:rPr>
                <w:rFonts w:ascii="Times New Roman" w:eastAsia="Times New Roman" w:hAnsi="Times New Roman"/>
                <w:b/>
                <w:sz w:val="24"/>
                <w:szCs w:val="24"/>
              </w:rPr>
            </w:pPr>
            <w:r w:rsidRPr="00211294">
              <w:rPr>
                <w:rFonts w:ascii="Times New Roman" w:eastAsia="Times New Roman" w:hAnsi="Times New Roman"/>
                <w:b/>
                <w:sz w:val="24"/>
                <w:szCs w:val="24"/>
              </w:rPr>
              <w:t>Téma</w:t>
            </w:r>
          </w:p>
          <w:p w14:paraId="21E678B8" w14:textId="77777777" w:rsidR="00211294" w:rsidRPr="00211294" w:rsidRDefault="00211294" w:rsidP="00211294">
            <w:pPr>
              <w:jc w:val="center"/>
              <w:rPr>
                <w:rFonts w:ascii="Times New Roman" w:eastAsia="Times New Roman" w:hAnsi="Times New Roman"/>
                <w:sz w:val="24"/>
                <w:szCs w:val="24"/>
              </w:rPr>
            </w:pPr>
          </w:p>
        </w:tc>
      </w:tr>
      <w:tr w:rsidR="00211294" w:rsidRPr="00211294" w14:paraId="102B791C" w14:textId="77777777" w:rsidTr="00894B50">
        <w:tc>
          <w:tcPr>
            <w:tcW w:w="0" w:type="auto"/>
          </w:tcPr>
          <w:p w14:paraId="40D5B40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4.1.1. uvědomit si důležitost Božího slova pro život –      znalost    pořadí a názvů knih SZ a NZ</w:t>
            </w:r>
          </w:p>
          <w:p w14:paraId="6167A9E2"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4.1.2. příběh o Mojžíšovi a putování Izraelitů do zaslíbené země – motivace pro moji životní cestu</w:t>
            </w:r>
          </w:p>
          <w:p w14:paraId="60ED384A"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t xml:space="preserve"> - Hospodin oslovuje Mojžíše i každého z nás tam, kde jsme</w:t>
            </w:r>
          </w:p>
          <w:p w14:paraId="07954C06"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t xml:space="preserve"> - „hořící keř“ - Hospodin oslovuje ochotné a připravené srdce člověka</w:t>
            </w:r>
          </w:p>
          <w:p w14:paraId="05922D31"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t xml:space="preserve"> - udál</w:t>
            </w:r>
            <w:r w:rsidR="007A4C50">
              <w:rPr>
                <w:rFonts w:ascii="Times New Roman" w:eastAsia="Times New Roman" w:hAnsi="Times New Roman"/>
                <w:sz w:val="24"/>
                <w:szCs w:val="24"/>
              </w:rPr>
              <w:t>ost „Velké noci“ a následné vyji</w:t>
            </w:r>
            <w:r w:rsidRPr="00211294">
              <w:rPr>
                <w:rFonts w:ascii="Times New Roman" w:eastAsia="Times New Roman" w:hAnsi="Times New Roman"/>
                <w:sz w:val="24"/>
                <w:szCs w:val="24"/>
              </w:rPr>
              <w:t>tí z egyptského otroctví</w:t>
            </w:r>
          </w:p>
          <w:p w14:paraId="53DC6E51"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lastRenderedPageBreak/>
              <w:t xml:space="preserve"> - „přechod Rudým mořem“ odvaha k vykročení na cestu životem</w:t>
            </w:r>
          </w:p>
          <w:p w14:paraId="4A80F823"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t xml:space="preserve"> - „putování pouští“ Bůh doprovází své děti na cestě života ke svobodě</w:t>
            </w:r>
          </w:p>
          <w:p w14:paraId="50BC20F8" w14:textId="77777777" w:rsidR="00211294" w:rsidRPr="00211294" w:rsidRDefault="00211294" w:rsidP="00211294">
            <w:pPr>
              <w:ind w:left="720" w:hanging="180"/>
              <w:rPr>
                <w:rFonts w:ascii="Times New Roman" w:eastAsia="Times New Roman" w:hAnsi="Times New Roman"/>
                <w:sz w:val="24"/>
                <w:szCs w:val="24"/>
              </w:rPr>
            </w:pPr>
            <w:r w:rsidRPr="00211294">
              <w:rPr>
                <w:rFonts w:ascii="Times New Roman" w:eastAsia="Times New Roman" w:hAnsi="Times New Roman"/>
                <w:sz w:val="24"/>
                <w:szCs w:val="24"/>
              </w:rPr>
              <w:t xml:space="preserve"> - „zaslíbená země“ dovršení cesty Mojžíše a Izraelitů; splnění slibů Hospodinem</w:t>
            </w:r>
          </w:p>
        </w:tc>
        <w:tc>
          <w:tcPr>
            <w:tcW w:w="0" w:type="auto"/>
          </w:tcPr>
          <w:p w14:paraId="5C49A428" w14:textId="77777777" w:rsidR="00211294" w:rsidRPr="00211294" w:rsidRDefault="00211294" w:rsidP="00211294">
            <w:pPr>
              <w:ind w:left="381" w:hanging="381"/>
              <w:rPr>
                <w:rFonts w:ascii="Times New Roman" w:eastAsia="Times New Roman" w:hAnsi="Times New Roman"/>
                <w:sz w:val="24"/>
                <w:szCs w:val="24"/>
              </w:rPr>
            </w:pPr>
            <w:r w:rsidRPr="00211294">
              <w:rPr>
                <w:rFonts w:ascii="Times New Roman" w:eastAsia="Times New Roman" w:hAnsi="Times New Roman"/>
                <w:sz w:val="24"/>
                <w:szCs w:val="24"/>
              </w:rPr>
              <w:lastRenderedPageBreak/>
              <w:t>4.1. Bible, průvodce naším životem</w:t>
            </w:r>
          </w:p>
        </w:tc>
      </w:tr>
      <w:tr w:rsidR="00211294" w:rsidRPr="00211294" w14:paraId="488CB7FC" w14:textId="77777777" w:rsidTr="00894B50">
        <w:tc>
          <w:tcPr>
            <w:tcW w:w="0" w:type="auto"/>
          </w:tcPr>
          <w:p w14:paraId="6ED1F432"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4.2.1. aktivní a tvůrčí prožívání přítomnosti připravit cestu pro narození Ježíše</w:t>
            </w:r>
          </w:p>
          <w:p w14:paraId="079217E1"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4.2.2. poznávání, že život je směřování ke světlu</w:t>
            </w:r>
          </w:p>
          <w:p w14:paraId="0AAAD401"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4.2.3. příklady svatých a současné vzory pomáhající kráčet ke světlu a být světlem pro druhé</w:t>
            </w:r>
          </w:p>
          <w:p w14:paraId="5693E5DB"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4.2.4. seznámení s událostmi Ježíšova narození podle Matoušova a Lukášova evangelia</w:t>
            </w:r>
          </w:p>
        </w:tc>
        <w:tc>
          <w:tcPr>
            <w:tcW w:w="0" w:type="auto"/>
          </w:tcPr>
          <w:p w14:paraId="02E5E4F2" w14:textId="77777777" w:rsidR="00211294" w:rsidRPr="00211294" w:rsidRDefault="00211294" w:rsidP="00211294">
            <w:pPr>
              <w:ind w:left="381" w:hanging="381"/>
              <w:rPr>
                <w:rFonts w:ascii="Times New Roman" w:eastAsia="Times New Roman" w:hAnsi="Times New Roman"/>
                <w:sz w:val="24"/>
                <w:szCs w:val="24"/>
              </w:rPr>
            </w:pPr>
            <w:r w:rsidRPr="00211294">
              <w:rPr>
                <w:rFonts w:ascii="Times New Roman" w:eastAsia="Times New Roman" w:hAnsi="Times New Roman"/>
                <w:sz w:val="24"/>
                <w:szCs w:val="24"/>
              </w:rPr>
              <w:t>4.2. Advent a Vánoce, cesta ke světlu a prožívání přítomnosti</w:t>
            </w:r>
          </w:p>
        </w:tc>
      </w:tr>
      <w:tr w:rsidR="00211294" w:rsidRPr="00211294" w14:paraId="580701CD" w14:textId="77777777" w:rsidTr="00894B50">
        <w:tc>
          <w:tcPr>
            <w:tcW w:w="0" w:type="auto"/>
          </w:tcPr>
          <w:p w14:paraId="597B0E7F"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4.3.1. seznámení s textem a událostí horského kázání</w:t>
            </w:r>
          </w:p>
          <w:p w14:paraId="60E807B6"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4.3.2. blahoslavenství jako životní program křesťana na cestě ke štěstí</w:t>
            </w:r>
          </w:p>
          <w:p w14:paraId="407CA856"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4.3.3. seznámení s blahoslavenstvími v horském kázání</w:t>
            </w:r>
          </w:p>
          <w:p w14:paraId="0952AF35"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4.3.4.Ježíš uzdravuje slepé, hluché a nemocné na jejich životních cestách</w:t>
            </w:r>
          </w:p>
          <w:p w14:paraId="44182E10"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4.3.5. za koho pokládám Ježíše</w:t>
            </w:r>
          </w:p>
        </w:tc>
        <w:tc>
          <w:tcPr>
            <w:tcW w:w="0" w:type="auto"/>
          </w:tcPr>
          <w:p w14:paraId="6EAC0349" w14:textId="77777777" w:rsidR="00211294" w:rsidRPr="00211294" w:rsidRDefault="00211294" w:rsidP="00211294">
            <w:pPr>
              <w:ind w:left="381" w:hanging="381"/>
              <w:rPr>
                <w:rFonts w:ascii="Times New Roman" w:eastAsia="Times New Roman" w:hAnsi="Times New Roman"/>
                <w:sz w:val="24"/>
                <w:szCs w:val="24"/>
              </w:rPr>
            </w:pPr>
            <w:r w:rsidRPr="00211294">
              <w:rPr>
                <w:rFonts w:ascii="Times New Roman" w:eastAsia="Times New Roman" w:hAnsi="Times New Roman"/>
                <w:sz w:val="24"/>
                <w:szCs w:val="24"/>
              </w:rPr>
              <w:t>4.3. Ježíš povzbuzuje na cestě do Božího království</w:t>
            </w:r>
          </w:p>
        </w:tc>
      </w:tr>
      <w:tr w:rsidR="00211294" w:rsidRPr="00211294" w14:paraId="5E681B5B" w14:textId="77777777" w:rsidTr="00894B50">
        <w:tc>
          <w:tcPr>
            <w:tcW w:w="0" w:type="auto"/>
          </w:tcPr>
          <w:p w14:paraId="1FDD0019"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4.4.1. okolnosti odchodu Izraelitů z Egypta a slavnost židovské „Velké noci“</w:t>
            </w:r>
          </w:p>
          <w:p w14:paraId="7C5984C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4.4.2. souvislosti mezi základní událostí života Izraele, slavení Ježíšovy poslední večeře a naší mší svatou</w:t>
            </w:r>
          </w:p>
          <w:p w14:paraId="11472A3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4.4.3. událost Petrova zapření jako příklad lidského selhání a upřímné lítosti</w:t>
            </w:r>
          </w:p>
          <w:p w14:paraId="722A95A8"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 xml:space="preserve">4.4.4. události křížové cesty s poukazem na lidi, kteří se setkali s Ježíšem </w:t>
            </w:r>
          </w:p>
          <w:p w14:paraId="66BC3189" w14:textId="77777777" w:rsidR="00211294" w:rsidRPr="00211294" w:rsidRDefault="007A4C50" w:rsidP="00211294">
            <w:pPr>
              <w:ind w:left="540" w:hanging="540"/>
              <w:rPr>
                <w:rFonts w:ascii="Times New Roman" w:eastAsia="Times New Roman" w:hAnsi="Times New Roman"/>
                <w:sz w:val="24"/>
                <w:szCs w:val="24"/>
              </w:rPr>
            </w:pPr>
            <w:r>
              <w:rPr>
                <w:rFonts w:ascii="Times New Roman" w:eastAsia="Times New Roman" w:hAnsi="Times New Roman"/>
                <w:sz w:val="24"/>
                <w:szCs w:val="24"/>
              </w:rPr>
              <w:t>4.4.5. propojení události vyjit</w:t>
            </w:r>
            <w:r w:rsidR="00211294" w:rsidRPr="00211294">
              <w:rPr>
                <w:rFonts w:ascii="Times New Roman" w:eastAsia="Times New Roman" w:hAnsi="Times New Roman"/>
                <w:sz w:val="24"/>
                <w:szCs w:val="24"/>
              </w:rPr>
              <w:t>í z Egypta a současnou křesťanskou velikonoční liturgií</w:t>
            </w:r>
          </w:p>
          <w:p w14:paraId="5CC53700"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4.4.6. „prázdný hrob“ očima apoštola Petra</w:t>
            </w:r>
          </w:p>
          <w:p w14:paraId="14DBD9DD"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4.4.7. evangelijní události po Ježíšově zmrtvýchvstání</w:t>
            </w:r>
          </w:p>
        </w:tc>
        <w:tc>
          <w:tcPr>
            <w:tcW w:w="0" w:type="auto"/>
          </w:tcPr>
          <w:p w14:paraId="5141A51D" w14:textId="77777777" w:rsidR="00211294" w:rsidRPr="00211294" w:rsidRDefault="00211294" w:rsidP="00211294">
            <w:pPr>
              <w:ind w:left="381" w:hanging="381"/>
              <w:rPr>
                <w:rFonts w:ascii="Times New Roman" w:eastAsia="Times New Roman" w:hAnsi="Times New Roman"/>
                <w:sz w:val="24"/>
                <w:szCs w:val="24"/>
              </w:rPr>
            </w:pPr>
            <w:r w:rsidRPr="00211294">
              <w:rPr>
                <w:rFonts w:ascii="Times New Roman" w:eastAsia="Times New Roman" w:hAnsi="Times New Roman"/>
                <w:sz w:val="24"/>
                <w:szCs w:val="24"/>
              </w:rPr>
              <w:t>4.4. díváme se na postní a velikonoční dobu očima apoštola Petra</w:t>
            </w:r>
          </w:p>
        </w:tc>
      </w:tr>
      <w:tr w:rsidR="00211294" w:rsidRPr="00211294" w14:paraId="6BDB4D61" w14:textId="77777777" w:rsidTr="00894B50">
        <w:tc>
          <w:tcPr>
            <w:tcW w:w="0" w:type="auto"/>
          </w:tcPr>
          <w:p w14:paraId="5AEE5962"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4.5.1. rozměr společenství při mši svaté a objevování vlastního místa v něm</w:t>
            </w:r>
          </w:p>
          <w:p w14:paraId="04E7F0F4"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4.5.2. církev jako společenství, ve kterém má každý své místo a svůj úkol</w:t>
            </w:r>
          </w:p>
          <w:p w14:paraId="511366C7"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4.5.3. zopakovat znalosti o průběhu mše svaté a uvědomit si, že jde o prostor setkávání člověka s Bohem a člověka s člověkem</w:t>
            </w:r>
          </w:p>
          <w:p w14:paraId="705ACB96"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4.5.4. základní křesťanské modlitby a jejich aplikace pro život člověka</w:t>
            </w:r>
          </w:p>
          <w:p w14:paraId="66413DE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4.5.5. znalost liturgie církevního roku s poukazem na osobní zapojení křesťana do této liturgie</w:t>
            </w:r>
          </w:p>
        </w:tc>
        <w:tc>
          <w:tcPr>
            <w:tcW w:w="0" w:type="auto"/>
          </w:tcPr>
          <w:p w14:paraId="6FF02C2A" w14:textId="77777777" w:rsidR="00211294" w:rsidRPr="00211294" w:rsidRDefault="00211294" w:rsidP="00211294">
            <w:pPr>
              <w:ind w:left="381" w:hanging="381"/>
              <w:rPr>
                <w:rFonts w:ascii="Times New Roman" w:eastAsia="Times New Roman" w:hAnsi="Times New Roman"/>
                <w:sz w:val="24"/>
                <w:szCs w:val="24"/>
              </w:rPr>
            </w:pPr>
            <w:r w:rsidRPr="00211294">
              <w:rPr>
                <w:rFonts w:ascii="Times New Roman" w:eastAsia="Times New Roman" w:hAnsi="Times New Roman"/>
                <w:sz w:val="24"/>
                <w:szCs w:val="24"/>
              </w:rPr>
              <w:t>4.5. vrůstání do společenství církve shromážděné kolem Ježíše</w:t>
            </w:r>
          </w:p>
        </w:tc>
      </w:tr>
    </w:tbl>
    <w:p w14:paraId="57346179"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0F8C33B4"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0A84494"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225BA07C" w14:textId="77777777" w:rsidR="00211294" w:rsidRDefault="00211294" w:rsidP="00211294">
      <w:pPr>
        <w:spacing w:after="0" w:line="240" w:lineRule="auto"/>
        <w:rPr>
          <w:rFonts w:ascii="Times New Roman" w:eastAsia="Times New Roman" w:hAnsi="Times New Roman"/>
          <w:sz w:val="24"/>
          <w:szCs w:val="24"/>
          <w:lang w:eastAsia="cs-CZ"/>
        </w:rPr>
      </w:pPr>
    </w:p>
    <w:p w14:paraId="302869CC"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96F8C28"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67609439" w14:textId="77777777" w:rsidR="00211294" w:rsidRPr="00211294" w:rsidRDefault="00211294" w:rsidP="00211294">
      <w:pPr>
        <w:spacing w:after="0" w:line="240" w:lineRule="auto"/>
        <w:rPr>
          <w:rFonts w:ascii="Times New Roman" w:eastAsia="Times New Roman" w:hAnsi="Times New Roman"/>
          <w:b/>
          <w:i/>
          <w:sz w:val="24"/>
          <w:szCs w:val="24"/>
          <w:lang w:eastAsia="cs-CZ"/>
        </w:rPr>
      </w:pPr>
      <w:r w:rsidRPr="00211294">
        <w:rPr>
          <w:rFonts w:ascii="Times New Roman" w:eastAsia="Times New Roman" w:hAnsi="Times New Roman"/>
          <w:b/>
          <w:sz w:val="24"/>
          <w:szCs w:val="24"/>
          <w:lang w:eastAsia="cs-CZ"/>
        </w:rPr>
        <w:t xml:space="preserve">Ročník: 5.  </w:t>
      </w:r>
    </w:p>
    <w:p w14:paraId="7F2349A9" w14:textId="77777777" w:rsidR="00211294" w:rsidRPr="00211294" w:rsidRDefault="00211294" w:rsidP="00211294">
      <w:pPr>
        <w:spacing w:after="0" w:line="240" w:lineRule="auto"/>
        <w:rPr>
          <w:rFonts w:ascii="Times New Roman" w:eastAsia="Times New Roman" w:hAnsi="Times New Roman"/>
          <w:b/>
          <w:sz w:val="24"/>
          <w:szCs w:val="24"/>
          <w:lang w:eastAsia="cs-CZ"/>
        </w:rPr>
      </w:pPr>
    </w:p>
    <w:tbl>
      <w:tblPr>
        <w:tblStyle w:val="Mkatabulky"/>
        <w:tblW w:w="0" w:type="auto"/>
        <w:tblLook w:val="01E0" w:firstRow="1" w:lastRow="1" w:firstColumn="1" w:lastColumn="1" w:noHBand="0" w:noVBand="0"/>
      </w:tblPr>
      <w:tblGrid>
        <w:gridCol w:w="13992"/>
      </w:tblGrid>
      <w:tr w:rsidR="00211294" w:rsidRPr="00211294" w14:paraId="7A8C963D" w14:textId="77777777" w:rsidTr="00894B50">
        <w:tc>
          <w:tcPr>
            <w:tcW w:w="14142" w:type="dxa"/>
          </w:tcPr>
          <w:p w14:paraId="07CDDB5F" w14:textId="77777777" w:rsidR="00211294" w:rsidRPr="00211294" w:rsidRDefault="00211294" w:rsidP="00211294">
            <w:pPr>
              <w:jc w:val="center"/>
              <w:rPr>
                <w:rFonts w:ascii="Times New Roman" w:eastAsia="Times New Roman" w:hAnsi="Times New Roman"/>
                <w:b/>
                <w:sz w:val="24"/>
                <w:szCs w:val="24"/>
              </w:rPr>
            </w:pPr>
          </w:p>
          <w:p w14:paraId="7F659277" w14:textId="77777777" w:rsidR="00211294" w:rsidRPr="00211294" w:rsidRDefault="00211294" w:rsidP="00211294">
            <w:pPr>
              <w:jc w:val="center"/>
              <w:rPr>
                <w:rFonts w:ascii="Times New Roman" w:eastAsia="Times New Roman" w:hAnsi="Times New Roman"/>
                <w:b/>
                <w:sz w:val="24"/>
                <w:szCs w:val="24"/>
              </w:rPr>
            </w:pPr>
            <w:r w:rsidRPr="00211294">
              <w:rPr>
                <w:rFonts w:ascii="Times New Roman" w:eastAsia="Times New Roman" w:hAnsi="Times New Roman"/>
                <w:b/>
                <w:sz w:val="24"/>
                <w:szCs w:val="24"/>
              </w:rPr>
              <w:t>Výstupy</w:t>
            </w:r>
          </w:p>
          <w:p w14:paraId="76B0DFF4" w14:textId="77777777" w:rsidR="00211294" w:rsidRPr="00211294" w:rsidRDefault="00211294" w:rsidP="00211294">
            <w:pPr>
              <w:jc w:val="center"/>
              <w:rPr>
                <w:rFonts w:ascii="Times New Roman" w:eastAsia="Times New Roman" w:hAnsi="Times New Roman"/>
                <w:b/>
                <w:sz w:val="24"/>
                <w:szCs w:val="24"/>
              </w:rPr>
            </w:pPr>
          </w:p>
        </w:tc>
      </w:tr>
      <w:tr w:rsidR="00211294" w:rsidRPr="00211294" w14:paraId="2868A919" w14:textId="77777777" w:rsidTr="00894B50">
        <w:tc>
          <w:tcPr>
            <w:tcW w:w="14142" w:type="dxa"/>
          </w:tcPr>
          <w:p w14:paraId="7E6C9313" w14:textId="77777777" w:rsidR="00211294" w:rsidRPr="00211294" w:rsidRDefault="00211294" w:rsidP="00211294">
            <w:pPr>
              <w:rPr>
                <w:rFonts w:ascii="Times New Roman" w:eastAsia="Times New Roman" w:hAnsi="Times New Roman"/>
                <w:b/>
                <w:sz w:val="24"/>
                <w:szCs w:val="24"/>
              </w:rPr>
            </w:pPr>
          </w:p>
          <w:p w14:paraId="265335EB" w14:textId="77777777" w:rsidR="00211294" w:rsidRPr="00211294" w:rsidRDefault="00211294" w:rsidP="00211294">
            <w:pPr>
              <w:rPr>
                <w:rFonts w:ascii="Times New Roman" w:eastAsia="Times New Roman" w:hAnsi="Times New Roman"/>
                <w:b/>
                <w:sz w:val="24"/>
                <w:szCs w:val="24"/>
              </w:rPr>
            </w:pPr>
            <w:r w:rsidRPr="00211294">
              <w:rPr>
                <w:rFonts w:ascii="Times New Roman" w:eastAsia="Times New Roman" w:hAnsi="Times New Roman"/>
                <w:b/>
                <w:sz w:val="24"/>
                <w:szCs w:val="24"/>
              </w:rPr>
              <w:t>Žák</w:t>
            </w:r>
          </w:p>
          <w:p w14:paraId="61482F24" w14:textId="77777777" w:rsidR="00211294" w:rsidRPr="00211294" w:rsidRDefault="00211294" w:rsidP="00211294">
            <w:pPr>
              <w:rPr>
                <w:rFonts w:ascii="Times New Roman" w:eastAsia="Times New Roman" w:hAnsi="Times New Roman"/>
                <w:b/>
                <w:sz w:val="24"/>
                <w:szCs w:val="24"/>
              </w:rPr>
            </w:pPr>
          </w:p>
          <w:p w14:paraId="29456FD1"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je schopen odpovědět na životní výzvy – podle příkladu Ježíše a životem ve společenství církve spoluvytvářející tento svět</w:t>
            </w:r>
          </w:p>
          <w:p w14:paraId="67DF6271"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je otevřený pro spolupráci v místnímu regionu, který ho obklopuje v jeho celistvosti; nejen jako objektu vědeckého přístupu, ale i z pohledu dějin spásy</w:t>
            </w:r>
          </w:p>
          <w:p w14:paraId="7FD067C2"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je schopen si klást otázky, řešení hledá nejen v plnosti možností seberealizace, ale uvědomuje svoji ohraničenost a své vlastní rozpory</w:t>
            </w:r>
          </w:p>
          <w:p w14:paraId="79296E17"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nachází řešení a odpovídá na výzvy svého života skrze základní existenciální zkušenost s otevřeností pro jejich náboženskou hloubku</w:t>
            </w:r>
          </w:p>
          <w:p w14:paraId="457168DC"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chápe základní historické souvislosti vzniku a rozvoje křesťanských slavností a svátků, národních světců a je otevřený k přijetí příkladu jejich života</w:t>
            </w:r>
          </w:p>
          <w:p w14:paraId="2AD0872E" w14:textId="77777777" w:rsidR="00211294" w:rsidRPr="00211294" w:rsidRDefault="00211294" w:rsidP="00211294">
            <w:pPr>
              <w:numPr>
                <w:ilvl w:val="0"/>
                <w:numId w:val="24"/>
              </w:numPr>
              <w:rPr>
                <w:rFonts w:ascii="Times New Roman" w:eastAsia="Times New Roman" w:hAnsi="Times New Roman"/>
                <w:sz w:val="24"/>
                <w:szCs w:val="24"/>
              </w:rPr>
            </w:pPr>
            <w:r w:rsidRPr="00211294">
              <w:rPr>
                <w:rFonts w:ascii="Times New Roman" w:eastAsia="Times New Roman" w:hAnsi="Times New Roman"/>
                <w:sz w:val="24"/>
                <w:szCs w:val="24"/>
              </w:rPr>
              <w:t>chápe základní rozdíly v učení různých křesťanských církví; získává toleranci k lidem majícím jiné náboženské smýšlení</w:t>
            </w:r>
          </w:p>
          <w:p w14:paraId="1CDEBF96" w14:textId="77777777" w:rsidR="00211294" w:rsidRPr="00211294" w:rsidRDefault="00211294" w:rsidP="00211294">
            <w:pPr>
              <w:rPr>
                <w:rFonts w:ascii="Times New Roman" w:eastAsia="Times New Roman" w:hAnsi="Times New Roman"/>
                <w:b/>
                <w:sz w:val="24"/>
                <w:szCs w:val="24"/>
              </w:rPr>
            </w:pPr>
          </w:p>
        </w:tc>
      </w:tr>
    </w:tbl>
    <w:p w14:paraId="522BE21F"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88EA862" w14:textId="77777777" w:rsidR="00211294" w:rsidRPr="00211294" w:rsidRDefault="00211294" w:rsidP="00211294">
      <w:pPr>
        <w:spacing w:after="0" w:line="240" w:lineRule="auto"/>
        <w:rPr>
          <w:rFonts w:ascii="Times New Roman" w:eastAsia="Times New Roman" w:hAnsi="Times New Roman"/>
          <w:b/>
          <w:sz w:val="28"/>
          <w:szCs w:val="28"/>
          <w:lang w:eastAsia="cs-CZ"/>
        </w:rPr>
      </w:pPr>
    </w:p>
    <w:tbl>
      <w:tblPr>
        <w:tblStyle w:val="Mkatabulky"/>
        <w:tblW w:w="0" w:type="auto"/>
        <w:tblLook w:val="01E0" w:firstRow="1" w:lastRow="1" w:firstColumn="1" w:lastColumn="1" w:noHBand="0" w:noVBand="0"/>
      </w:tblPr>
      <w:tblGrid>
        <w:gridCol w:w="9184"/>
        <w:gridCol w:w="4808"/>
      </w:tblGrid>
      <w:tr w:rsidR="00211294" w:rsidRPr="00211294" w14:paraId="3271EA08" w14:textId="77777777" w:rsidTr="00894B50">
        <w:tc>
          <w:tcPr>
            <w:tcW w:w="0" w:type="auto"/>
          </w:tcPr>
          <w:p w14:paraId="13DEB1BD" w14:textId="77777777" w:rsidR="00211294" w:rsidRPr="00211294" w:rsidRDefault="00211294" w:rsidP="00211294">
            <w:pPr>
              <w:ind w:left="540" w:hanging="540"/>
              <w:jc w:val="center"/>
              <w:rPr>
                <w:rFonts w:ascii="Times New Roman" w:eastAsia="Times New Roman" w:hAnsi="Times New Roman"/>
                <w:b/>
                <w:sz w:val="24"/>
                <w:szCs w:val="24"/>
              </w:rPr>
            </w:pPr>
          </w:p>
          <w:p w14:paraId="61555622" w14:textId="77777777" w:rsidR="00211294" w:rsidRPr="00211294" w:rsidRDefault="00211294" w:rsidP="00211294">
            <w:pPr>
              <w:ind w:left="540" w:hanging="540"/>
              <w:jc w:val="center"/>
              <w:rPr>
                <w:rFonts w:ascii="Times New Roman" w:eastAsia="Times New Roman" w:hAnsi="Times New Roman"/>
                <w:sz w:val="24"/>
                <w:szCs w:val="24"/>
              </w:rPr>
            </w:pPr>
            <w:r w:rsidRPr="00211294">
              <w:rPr>
                <w:rFonts w:ascii="Times New Roman" w:eastAsia="Times New Roman" w:hAnsi="Times New Roman"/>
                <w:b/>
                <w:sz w:val="24"/>
                <w:szCs w:val="24"/>
              </w:rPr>
              <w:t>Učivo</w:t>
            </w:r>
          </w:p>
        </w:tc>
        <w:tc>
          <w:tcPr>
            <w:tcW w:w="0" w:type="auto"/>
          </w:tcPr>
          <w:p w14:paraId="21D63237" w14:textId="77777777" w:rsidR="00211294" w:rsidRPr="00211294" w:rsidRDefault="00211294" w:rsidP="00211294">
            <w:pPr>
              <w:ind w:left="360"/>
              <w:jc w:val="center"/>
              <w:rPr>
                <w:rFonts w:ascii="Times New Roman" w:eastAsia="Times New Roman" w:hAnsi="Times New Roman"/>
                <w:b/>
                <w:sz w:val="24"/>
                <w:szCs w:val="24"/>
              </w:rPr>
            </w:pPr>
          </w:p>
          <w:p w14:paraId="315135FB" w14:textId="77777777" w:rsidR="00211294" w:rsidRPr="00211294" w:rsidRDefault="00211294" w:rsidP="00211294">
            <w:pPr>
              <w:ind w:left="360"/>
              <w:jc w:val="center"/>
              <w:rPr>
                <w:rFonts w:ascii="Times New Roman" w:eastAsia="Times New Roman" w:hAnsi="Times New Roman"/>
                <w:b/>
                <w:sz w:val="24"/>
                <w:szCs w:val="24"/>
              </w:rPr>
            </w:pPr>
            <w:r w:rsidRPr="00211294">
              <w:rPr>
                <w:rFonts w:ascii="Times New Roman" w:eastAsia="Times New Roman" w:hAnsi="Times New Roman"/>
                <w:b/>
                <w:sz w:val="24"/>
                <w:szCs w:val="24"/>
              </w:rPr>
              <w:t>Téma</w:t>
            </w:r>
          </w:p>
          <w:p w14:paraId="1390BB66" w14:textId="77777777" w:rsidR="00211294" w:rsidRPr="00211294" w:rsidRDefault="00211294" w:rsidP="00211294">
            <w:pPr>
              <w:jc w:val="center"/>
              <w:rPr>
                <w:rFonts w:ascii="Times New Roman" w:eastAsia="Times New Roman" w:hAnsi="Times New Roman"/>
                <w:sz w:val="24"/>
                <w:szCs w:val="24"/>
              </w:rPr>
            </w:pPr>
          </w:p>
        </w:tc>
      </w:tr>
      <w:tr w:rsidR="00211294" w:rsidRPr="00211294" w14:paraId="485A8570" w14:textId="77777777" w:rsidTr="00894B50">
        <w:tc>
          <w:tcPr>
            <w:tcW w:w="0" w:type="auto"/>
          </w:tcPr>
          <w:p w14:paraId="572C14AA"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5.1.1. vnímáme svět, ve kterém žijeme jako náš společný domov, kde máme své místo a jsem schopen za ně nést zodpovědnost</w:t>
            </w:r>
          </w:p>
          <w:p w14:paraId="51219CD7"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5.1.2. seznámení s životem národního patrona sv. Václava</w:t>
            </w:r>
          </w:p>
          <w:p w14:paraId="118AD134"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5.1.3. odpověď Abraháma na Boží výzvu; rozhodnutí pro nový život, vydání se na cestu a uzavření smlouvy s Hospodinem (mapa)</w:t>
            </w:r>
          </w:p>
          <w:p w14:paraId="15887D5A"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5.1.4. seznámeni se světovými náboženstvími mající svůj počátek u Abraháma</w:t>
            </w:r>
          </w:p>
        </w:tc>
        <w:tc>
          <w:tcPr>
            <w:tcW w:w="0" w:type="auto"/>
          </w:tcPr>
          <w:p w14:paraId="303DA7C9" w14:textId="77777777" w:rsidR="00211294" w:rsidRPr="00211294" w:rsidRDefault="00211294" w:rsidP="00211294">
            <w:pPr>
              <w:ind w:left="517" w:hanging="517"/>
              <w:rPr>
                <w:rFonts w:ascii="Times New Roman" w:eastAsia="Times New Roman" w:hAnsi="Times New Roman"/>
                <w:sz w:val="24"/>
                <w:szCs w:val="24"/>
              </w:rPr>
            </w:pPr>
            <w:r w:rsidRPr="00211294">
              <w:rPr>
                <w:rFonts w:ascii="Times New Roman" w:eastAsia="Times New Roman" w:hAnsi="Times New Roman"/>
                <w:sz w:val="24"/>
                <w:szCs w:val="24"/>
              </w:rPr>
              <w:t xml:space="preserve">5.1. objevení domova a </w:t>
            </w:r>
            <w:proofErr w:type="spellStart"/>
            <w:r w:rsidRPr="00211294">
              <w:rPr>
                <w:rFonts w:ascii="Times New Roman" w:eastAsia="Times New Roman" w:hAnsi="Times New Roman"/>
                <w:sz w:val="24"/>
                <w:szCs w:val="24"/>
              </w:rPr>
              <w:t>vyjítí</w:t>
            </w:r>
            <w:proofErr w:type="spellEnd"/>
            <w:r w:rsidRPr="00211294">
              <w:rPr>
                <w:rFonts w:ascii="Times New Roman" w:eastAsia="Times New Roman" w:hAnsi="Times New Roman"/>
                <w:sz w:val="24"/>
                <w:szCs w:val="24"/>
              </w:rPr>
              <w:t xml:space="preserve"> na cestu k Bohu</w:t>
            </w:r>
          </w:p>
        </w:tc>
      </w:tr>
      <w:tr w:rsidR="00211294" w:rsidRPr="00211294" w14:paraId="52F51BA9" w14:textId="77777777" w:rsidTr="00894B50">
        <w:tc>
          <w:tcPr>
            <w:tcW w:w="0" w:type="auto"/>
          </w:tcPr>
          <w:p w14:paraId="53BDF519"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lastRenderedPageBreak/>
              <w:t>5.2.1. uvědomit si význam ticha potřebného k naslouchání a k osobní modlitbě</w:t>
            </w:r>
          </w:p>
          <w:p w14:paraId="3970B100"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5.2.2. Jan Křtitel jako ten, který ohlašuje narození Mesiáše</w:t>
            </w:r>
          </w:p>
          <w:p w14:paraId="33431C9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5.2.3. zeměpisné reálie okolí Betléma, v Palestině a Středozemí související narozením Ježíše</w:t>
            </w:r>
          </w:p>
        </w:tc>
        <w:tc>
          <w:tcPr>
            <w:tcW w:w="0" w:type="auto"/>
          </w:tcPr>
          <w:p w14:paraId="30AC097F" w14:textId="77777777" w:rsidR="00211294" w:rsidRPr="00211294" w:rsidRDefault="00211294" w:rsidP="00211294">
            <w:pPr>
              <w:ind w:left="517" w:hanging="517"/>
              <w:rPr>
                <w:rFonts w:ascii="Times New Roman" w:eastAsia="Times New Roman" w:hAnsi="Times New Roman"/>
                <w:sz w:val="24"/>
                <w:szCs w:val="24"/>
              </w:rPr>
            </w:pPr>
            <w:r w:rsidRPr="00211294">
              <w:rPr>
                <w:rFonts w:ascii="Times New Roman" w:eastAsia="Times New Roman" w:hAnsi="Times New Roman"/>
                <w:sz w:val="24"/>
                <w:szCs w:val="24"/>
              </w:rPr>
              <w:t>5.2. Advent a Vánoce – dobrota a láska chtějí přicházet skrze ztišení a naslouchání k člověku</w:t>
            </w:r>
          </w:p>
        </w:tc>
      </w:tr>
      <w:tr w:rsidR="00211294" w:rsidRPr="00211294" w14:paraId="6088AE14" w14:textId="77777777" w:rsidTr="00894B50">
        <w:tc>
          <w:tcPr>
            <w:tcW w:w="0" w:type="auto"/>
          </w:tcPr>
          <w:p w14:paraId="20330A06"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5.3.1. svátost křtu, eucharistie, smíření, biřmování, manželství, kněžství, pomazání nemocných jako viditelná znamení Boží přítomnosti ve světě</w:t>
            </w:r>
          </w:p>
          <w:p w14:paraId="611443AC"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5.3.2. objevení Ježíše na základě evangelijního výroku „kdo jsem…“</w:t>
            </w:r>
          </w:p>
        </w:tc>
        <w:tc>
          <w:tcPr>
            <w:tcW w:w="0" w:type="auto"/>
          </w:tcPr>
          <w:p w14:paraId="6174FFDD" w14:textId="77777777" w:rsidR="00211294" w:rsidRPr="00211294" w:rsidRDefault="00211294" w:rsidP="00211294">
            <w:pPr>
              <w:ind w:left="517" w:hanging="517"/>
              <w:rPr>
                <w:rFonts w:ascii="Times New Roman" w:eastAsia="Times New Roman" w:hAnsi="Times New Roman"/>
                <w:sz w:val="24"/>
                <w:szCs w:val="24"/>
              </w:rPr>
            </w:pPr>
            <w:r w:rsidRPr="00211294">
              <w:rPr>
                <w:rFonts w:ascii="Times New Roman" w:eastAsia="Times New Roman" w:hAnsi="Times New Roman"/>
                <w:sz w:val="24"/>
                <w:szCs w:val="24"/>
              </w:rPr>
              <w:t>5.3. objevení Ježíše skrze svátosti</w:t>
            </w:r>
          </w:p>
        </w:tc>
      </w:tr>
      <w:tr w:rsidR="00211294" w:rsidRPr="00211294" w14:paraId="58EEB5DA" w14:textId="77777777" w:rsidTr="00894B50">
        <w:tc>
          <w:tcPr>
            <w:tcW w:w="0" w:type="auto"/>
          </w:tcPr>
          <w:p w14:paraId="768B2B93"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5.4.1. reálie křížové cesty – Ježíšovo utrpení, smrt a zmrtvýchvstání je nám nadějí, že Bůh nás neopouští i v temných chvílích života (návštěvě křížové cesty, hospice – uvědomění si bolesti jako součásti života)</w:t>
            </w:r>
          </w:p>
          <w:p w14:paraId="54139F56"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5.4.2. vnímání velikonoční události ne pouze jako biblické historické události, ale jako aktuálního poselství pro svět a pro zkušenost člověka s nemocí, utrpením a smrtí</w:t>
            </w:r>
          </w:p>
          <w:p w14:paraId="0FD486AE"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5.4.3. výklad průběhu velikonoční liturgie v kontextu liturgického roku</w:t>
            </w:r>
          </w:p>
          <w:p w14:paraId="673F6BEB"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5.4.4. velikonoční symboly</w:t>
            </w:r>
          </w:p>
        </w:tc>
        <w:tc>
          <w:tcPr>
            <w:tcW w:w="0" w:type="auto"/>
          </w:tcPr>
          <w:p w14:paraId="071C04BF" w14:textId="77777777" w:rsidR="00211294" w:rsidRPr="00211294" w:rsidRDefault="00211294" w:rsidP="00211294">
            <w:pPr>
              <w:ind w:left="517" w:hanging="517"/>
              <w:rPr>
                <w:rFonts w:ascii="Times New Roman" w:eastAsia="Times New Roman" w:hAnsi="Times New Roman"/>
                <w:sz w:val="24"/>
                <w:szCs w:val="24"/>
              </w:rPr>
            </w:pPr>
            <w:r w:rsidRPr="00211294">
              <w:rPr>
                <w:rFonts w:ascii="Times New Roman" w:eastAsia="Times New Roman" w:hAnsi="Times New Roman"/>
                <w:sz w:val="24"/>
                <w:szCs w:val="24"/>
              </w:rPr>
              <w:t>5.4 objevení velikonočního tajemství skrze utrpení a smrt</w:t>
            </w:r>
          </w:p>
        </w:tc>
      </w:tr>
      <w:tr w:rsidR="00211294" w:rsidRPr="00211294" w14:paraId="19813ADD" w14:textId="77777777" w:rsidTr="00894B50">
        <w:tc>
          <w:tcPr>
            <w:tcW w:w="0" w:type="auto"/>
          </w:tcPr>
          <w:p w14:paraId="58C35B50"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5.5.1. počátky šíření křesťanství v Evropě v prvních staletích (apoštol Pavel)</w:t>
            </w:r>
          </w:p>
          <w:p w14:paraId="5992F436"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5.5.2. počátky šíření křesťanství v naší vlasti (sv. Cyril a Metoděj)</w:t>
            </w:r>
          </w:p>
          <w:p w14:paraId="75AFA7E3"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5.5.3. křesťanské církve u nás s v Evropě</w:t>
            </w:r>
          </w:p>
          <w:p w14:paraId="6EC89B5C"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5.5.4. Duch Svatý, který sjednocuje – ekumenismus (A.C. Stojan)</w:t>
            </w:r>
          </w:p>
          <w:p w14:paraId="20FD07D8" w14:textId="77777777" w:rsidR="00211294" w:rsidRPr="00211294" w:rsidRDefault="00211294" w:rsidP="00211294">
            <w:pPr>
              <w:ind w:left="540" w:hanging="540"/>
              <w:rPr>
                <w:rFonts w:ascii="Times New Roman" w:eastAsia="Times New Roman" w:hAnsi="Times New Roman"/>
                <w:sz w:val="24"/>
                <w:szCs w:val="24"/>
              </w:rPr>
            </w:pPr>
            <w:r w:rsidRPr="00211294">
              <w:rPr>
                <w:rFonts w:ascii="Times New Roman" w:eastAsia="Times New Roman" w:hAnsi="Times New Roman"/>
                <w:sz w:val="24"/>
                <w:szCs w:val="24"/>
              </w:rPr>
              <w:t>5.5.5.svým křesťanským jednáním se zapojujeme do vytváření současné společnosti</w:t>
            </w:r>
          </w:p>
        </w:tc>
        <w:tc>
          <w:tcPr>
            <w:tcW w:w="0" w:type="auto"/>
          </w:tcPr>
          <w:p w14:paraId="2622A0D8" w14:textId="77777777" w:rsidR="00211294" w:rsidRPr="00211294" w:rsidRDefault="00211294" w:rsidP="00211294">
            <w:pPr>
              <w:rPr>
                <w:rFonts w:ascii="Times New Roman" w:eastAsia="Times New Roman" w:hAnsi="Times New Roman"/>
                <w:sz w:val="24"/>
                <w:szCs w:val="24"/>
              </w:rPr>
            </w:pPr>
            <w:r w:rsidRPr="00211294">
              <w:rPr>
                <w:rFonts w:ascii="Times New Roman" w:eastAsia="Times New Roman" w:hAnsi="Times New Roman"/>
                <w:sz w:val="24"/>
                <w:szCs w:val="24"/>
              </w:rPr>
              <w:t>5.5. šíření křesťanství v Evropě</w:t>
            </w:r>
          </w:p>
        </w:tc>
      </w:tr>
    </w:tbl>
    <w:p w14:paraId="0DBBF333"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E6DA6DE"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4FA78D75"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69EA9040"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66ACE3C7"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11AB4527"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288A64F"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F6106ED"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4853B765"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4EAF7CED"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3D5864C4"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031E96C9"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478B5FDB"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4C2C80A6"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p>
    <w:p w14:paraId="62503A97" w14:textId="77777777" w:rsidR="00211294" w:rsidRPr="00211294" w:rsidRDefault="00211294" w:rsidP="00211294">
      <w:pPr>
        <w:spacing w:after="0" w:line="240" w:lineRule="auto"/>
        <w:rPr>
          <w:rFonts w:ascii="Times New Roman" w:eastAsia="Times New Roman" w:hAnsi="Times New Roman"/>
          <w:b/>
          <w:sz w:val="24"/>
          <w:szCs w:val="24"/>
          <w:u w:val="single"/>
          <w:lang w:eastAsia="cs-CZ"/>
        </w:rPr>
      </w:pPr>
      <w:r w:rsidRPr="00211294">
        <w:rPr>
          <w:rFonts w:ascii="Times New Roman" w:eastAsia="Times New Roman" w:hAnsi="Times New Roman"/>
          <w:b/>
          <w:sz w:val="24"/>
          <w:szCs w:val="24"/>
          <w:u w:val="single"/>
          <w:lang w:eastAsia="cs-CZ"/>
        </w:rPr>
        <w:lastRenderedPageBreak/>
        <w:t>Průřezová témata</w:t>
      </w:r>
    </w:p>
    <w:p w14:paraId="3AE4AE57" w14:textId="77777777" w:rsidR="00211294" w:rsidRPr="00211294" w:rsidRDefault="00211294" w:rsidP="00211294">
      <w:pPr>
        <w:spacing w:after="0" w:line="240" w:lineRule="auto"/>
        <w:rPr>
          <w:rFonts w:ascii="Times New Roman" w:eastAsia="Times New Roman" w:hAnsi="Times New Roman"/>
          <w:sz w:val="24"/>
          <w:szCs w:val="24"/>
          <w:lang w:eastAsia="cs-CZ"/>
        </w:rPr>
      </w:pPr>
    </w:p>
    <w:p w14:paraId="72010044" w14:textId="77777777" w:rsidR="00211294" w:rsidRPr="00211294" w:rsidRDefault="00211294" w:rsidP="00211294">
      <w:pPr>
        <w:spacing w:after="0" w:line="240" w:lineRule="auto"/>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t>Osobnostní a sociální výchova</w:t>
      </w:r>
    </w:p>
    <w:p w14:paraId="2B74278A" w14:textId="77777777" w:rsidR="00211294" w:rsidRPr="00211294" w:rsidRDefault="00211294" w:rsidP="00211294">
      <w:pPr>
        <w:spacing w:after="0" w:line="240" w:lineRule="auto"/>
        <w:jc w:val="center"/>
        <w:rPr>
          <w:rFonts w:ascii="Times New Roman" w:eastAsia="Times New Roman" w:hAnsi="Times New Roman"/>
          <w:b/>
          <w:sz w:val="28"/>
          <w:szCs w:val="28"/>
          <w:lang w:eastAsia="cs-CZ"/>
        </w:rPr>
      </w:pPr>
    </w:p>
    <w:p w14:paraId="221DB645"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Osobnostní rozvoj</w:t>
      </w:r>
    </w:p>
    <w:p w14:paraId="68E64670"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Rozvoj osobnosti formou cvičení seberegulace a sebeorganizace.</w:t>
      </w:r>
    </w:p>
    <w:p w14:paraId="65291A91"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Nepovinný předmět náboženství se systematicky věnuje rozvíjení tématu svědomí v jehož rámci žák dokáže reflektovat své jednání a jednání druhých lidí z hlediska dobra a zla a motivuje žáky k trpělivé práci na rozvíjení pozitivních volních vlastností, tato oblast je rozvíjena všude, kde je tématem rozvíjení svědomí žáka od heteronomního směrem k autonomnímu.</w:t>
      </w:r>
    </w:p>
    <w:p w14:paraId="74ED0B62"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i/>
          <w:sz w:val="24"/>
          <w:szCs w:val="24"/>
          <w:lang w:eastAsia="cs-CZ"/>
        </w:rPr>
        <w:t>Rozvíjením t</w:t>
      </w:r>
      <w:r w:rsidR="007A4C50">
        <w:rPr>
          <w:rFonts w:ascii="Times New Roman" w:eastAsia="Times New Roman" w:hAnsi="Times New Roman"/>
          <w:i/>
          <w:sz w:val="24"/>
          <w:szCs w:val="24"/>
          <w:lang w:eastAsia="cs-CZ"/>
        </w:rPr>
        <w:t>ématu „svědomí“ se zabýváme v te</w:t>
      </w:r>
      <w:r w:rsidRPr="00211294">
        <w:rPr>
          <w:rFonts w:ascii="Times New Roman" w:eastAsia="Times New Roman" w:hAnsi="Times New Roman"/>
          <w:i/>
          <w:sz w:val="24"/>
          <w:szCs w:val="24"/>
          <w:lang w:eastAsia="cs-CZ"/>
        </w:rPr>
        <w:t>matickém celku „Díváme se na postní a velikonoční dobu očima apoštola Petra“ (4.4.3.), předmět se snaží motivovat žáky k trpělivé práci na biblických příkladech např. putování izraelitů do zaslíbené země (4.1.2.)</w:t>
      </w:r>
    </w:p>
    <w:p w14:paraId="44DA9F38"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p>
    <w:p w14:paraId="121B017C"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Sociální rozvoj</w:t>
      </w:r>
    </w:p>
    <w:p w14:paraId="3114B93B"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Rozvíjí dovednosti dobré komunikace, empatického a aktivního naslouchání a také rozvíjí základní komunikační dovednosti  pro spolupráci.</w:t>
      </w:r>
    </w:p>
    <w:p w14:paraId="0312D558"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V hodinách náboženství se učí aktivnímu naslouchání shrnováním a parafrázováním myšlenek z </w:t>
      </w:r>
      <w:r w:rsidR="007A4C50">
        <w:rPr>
          <w:rFonts w:ascii="Times New Roman" w:eastAsia="Times New Roman" w:hAnsi="Times New Roman"/>
          <w:sz w:val="24"/>
          <w:szCs w:val="24"/>
          <w:lang w:eastAsia="cs-CZ"/>
        </w:rPr>
        <w:t>biblických textů zaměřených k te</w:t>
      </w:r>
      <w:r w:rsidRPr="00211294">
        <w:rPr>
          <w:rFonts w:ascii="Times New Roman" w:eastAsia="Times New Roman" w:hAnsi="Times New Roman"/>
          <w:sz w:val="24"/>
          <w:szCs w:val="24"/>
          <w:lang w:eastAsia="cs-CZ"/>
        </w:rPr>
        <w:t>matickým celkům; dále seznamujeme s pravidly efektivního dialogu, který potom prakticky procvičujeme pod vedením vyučujícího na tématech týkajících se  konkrétních životních situacích a souvisejícími s přečteným biblickým textem.</w:t>
      </w:r>
    </w:p>
    <w:p w14:paraId="048F3A55" w14:textId="77777777" w:rsidR="00211294" w:rsidRPr="00211294" w:rsidRDefault="007A4C50" w:rsidP="00211294">
      <w:pPr>
        <w:spacing w:after="0" w:line="240" w:lineRule="auto"/>
        <w:jc w:val="both"/>
        <w:rPr>
          <w:rFonts w:ascii="Times New Roman" w:eastAsia="Times New Roman" w:hAnsi="Times New Roman"/>
          <w:i/>
          <w:sz w:val="24"/>
          <w:szCs w:val="24"/>
          <w:lang w:eastAsia="cs-CZ"/>
        </w:rPr>
      </w:pPr>
      <w:r>
        <w:rPr>
          <w:rFonts w:ascii="Times New Roman" w:eastAsia="Times New Roman" w:hAnsi="Times New Roman"/>
          <w:i/>
          <w:sz w:val="24"/>
          <w:szCs w:val="24"/>
          <w:lang w:eastAsia="cs-CZ"/>
        </w:rPr>
        <w:t>Te</w:t>
      </w:r>
      <w:r w:rsidR="00211294" w:rsidRPr="00211294">
        <w:rPr>
          <w:rFonts w:ascii="Times New Roman" w:eastAsia="Times New Roman" w:hAnsi="Times New Roman"/>
          <w:i/>
          <w:sz w:val="24"/>
          <w:szCs w:val="24"/>
          <w:lang w:eastAsia="cs-CZ"/>
        </w:rPr>
        <w:t>matický celek „Advent a Vánoce – cesta ke světlu a prožívání přítomnosti“ nám nabízí skrze vánoční biblické texty možnost procvičení se v aktivním naslouchání a následné komunikaci o prožití vánočního období. (4.2.4.) Dalším vhodným tématem k rozvinutí průřezového tématu osobnostní a sociální výchova v části so</w:t>
      </w:r>
      <w:r>
        <w:rPr>
          <w:rFonts w:ascii="Times New Roman" w:eastAsia="Times New Roman" w:hAnsi="Times New Roman"/>
          <w:i/>
          <w:sz w:val="24"/>
          <w:szCs w:val="24"/>
          <w:lang w:eastAsia="cs-CZ"/>
        </w:rPr>
        <w:t>ciální rozvoj žáka je látka v te</w:t>
      </w:r>
      <w:r w:rsidR="00211294" w:rsidRPr="00211294">
        <w:rPr>
          <w:rFonts w:ascii="Times New Roman" w:eastAsia="Times New Roman" w:hAnsi="Times New Roman"/>
          <w:i/>
          <w:sz w:val="24"/>
          <w:szCs w:val="24"/>
          <w:lang w:eastAsia="cs-CZ"/>
        </w:rPr>
        <w:t>matickém celku „Šíření křesťanství v Evropě“ (5.5.5.)</w:t>
      </w:r>
    </w:p>
    <w:p w14:paraId="05BD8C8D"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p>
    <w:p w14:paraId="53C5B423"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Morální rozvoj</w:t>
      </w:r>
    </w:p>
    <w:p w14:paraId="629C72C4"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Schopnost řešit problémy spolu s rozhodovacími dovednostmi vedou k uvědomování si hodnoty různosti lidí, názorů, přístupů k rozhodování a řešení životních situací.</w:t>
      </w:r>
    </w:p>
    <w:p w14:paraId="26EBAA2A"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V této části tématu seznamujeme žáky s typy problémů ve vztazích mezi lidmi, jejich obvyklými příčinami, důsledky a strategiemi překonávání. Sledujeme reálné problémy křesťanů v této sekulární společnosti, dostáváme se ke konkrétním problémům žáků a společně hledáme řešení na daná témata. Při výuce si na konkrétním příkladu uvědomujeme mravní rozměry různých způsobů lidského chování.</w:t>
      </w:r>
    </w:p>
    <w:p w14:paraId="39EBC262" w14:textId="39BDC335" w:rsidR="00211294" w:rsidRPr="00211294" w:rsidRDefault="00211294" w:rsidP="00211294">
      <w:pPr>
        <w:spacing w:after="0" w:line="240" w:lineRule="auto"/>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Tuto část průřezového tématu procvičíme při tématu „Bible průvodce naším životem“, kde se věnujeme biblické postavě Mojžíše (4.1.2.</w:t>
      </w:r>
      <w:proofErr w:type="gramStart"/>
      <w:r w:rsidRPr="00211294">
        <w:rPr>
          <w:rFonts w:ascii="Times New Roman" w:eastAsia="Times New Roman" w:hAnsi="Times New Roman"/>
          <w:i/>
          <w:sz w:val="24"/>
          <w:szCs w:val="24"/>
          <w:lang w:eastAsia="cs-CZ"/>
        </w:rPr>
        <w:t>) ,</w:t>
      </w:r>
      <w:proofErr w:type="gramEnd"/>
      <w:r w:rsidRPr="00211294">
        <w:rPr>
          <w:rFonts w:ascii="Times New Roman" w:eastAsia="Times New Roman" w:hAnsi="Times New Roman"/>
          <w:i/>
          <w:sz w:val="24"/>
          <w:szCs w:val="24"/>
          <w:lang w:eastAsia="cs-CZ"/>
        </w:rPr>
        <w:t xml:space="preserve"> nebo v t</w:t>
      </w:r>
      <w:r w:rsidR="00FD047B">
        <w:rPr>
          <w:rFonts w:ascii="Times New Roman" w:eastAsia="Times New Roman" w:hAnsi="Times New Roman"/>
          <w:i/>
          <w:sz w:val="24"/>
          <w:szCs w:val="24"/>
          <w:lang w:eastAsia="cs-CZ"/>
        </w:rPr>
        <w:t>e</w:t>
      </w:r>
      <w:r w:rsidRPr="00211294">
        <w:rPr>
          <w:rFonts w:ascii="Times New Roman" w:eastAsia="Times New Roman" w:hAnsi="Times New Roman"/>
          <w:i/>
          <w:sz w:val="24"/>
          <w:szCs w:val="24"/>
          <w:lang w:eastAsia="cs-CZ"/>
        </w:rPr>
        <w:t xml:space="preserve">matickém celku „Objevení domova a </w:t>
      </w:r>
      <w:proofErr w:type="spellStart"/>
      <w:r w:rsidRPr="00211294">
        <w:rPr>
          <w:rFonts w:ascii="Times New Roman" w:eastAsia="Times New Roman" w:hAnsi="Times New Roman"/>
          <w:i/>
          <w:sz w:val="24"/>
          <w:szCs w:val="24"/>
          <w:lang w:eastAsia="cs-CZ"/>
        </w:rPr>
        <w:t>vyjítí</w:t>
      </w:r>
      <w:proofErr w:type="spellEnd"/>
      <w:r w:rsidRPr="00211294">
        <w:rPr>
          <w:rFonts w:ascii="Times New Roman" w:eastAsia="Times New Roman" w:hAnsi="Times New Roman"/>
          <w:i/>
          <w:sz w:val="24"/>
          <w:szCs w:val="24"/>
          <w:lang w:eastAsia="cs-CZ"/>
        </w:rPr>
        <w:t xml:space="preserve"> na cestu k Bohu“, kde dané téma můžeme rozvinout na biblické postavě Abraháma. (5.1.3.)</w:t>
      </w:r>
    </w:p>
    <w:p w14:paraId="248CFB20"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4F8AC614"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19DDC3BC"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6BAACE4C" w14:textId="77777777" w:rsidR="00211294" w:rsidRPr="00211294" w:rsidRDefault="00211294" w:rsidP="00211294">
      <w:pPr>
        <w:spacing w:after="0" w:line="240" w:lineRule="auto"/>
        <w:jc w:val="both"/>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lastRenderedPageBreak/>
        <w:t>Výchova demokratického občana</w:t>
      </w:r>
    </w:p>
    <w:p w14:paraId="12B932FF"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65E61E00"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Občanská společnost a škola utváří a rozvíjí demokratické vědomosti, dovednosti a postoje potřebné pro aktivní účast žáků – budoucích dospělých občanů – v životě demokratické společnosti.</w:t>
      </w:r>
    </w:p>
    <w:p w14:paraId="4819DD23"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V tomto vzdělávacím období klademe důraz na vytváření společenství mezi žáky navzájem, vyučujícím a farností, kde žáci zakoušejí otevřené partnerství budované na principu evangelní</w:t>
      </w:r>
      <w:r w:rsidR="007A4C50">
        <w:rPr>
          <w:rFonts w:ascii="Times New Roman" w:eastAsia="Times New Roman" w:hAnsi="Times New Roman"/>
          <w:sz w:val="24"/>
          <w:szCs w:val="24"/>
          <w:lang w:eastAsia="cs-CZ"/>
        </w:rPr>
        <w:t>ho poselství lásky a svobody. Te</w:t>
      </w:r>
      <w:r w:rsidRPr="00211294">
        <w:rPr>
          <w:rFonts w:ascii="Times New Roman" w:eastAsia="Times New Roman" w:hAnsi="Times New Roman"/>
          <w:sz w:val="24"/>
          <w:szCs w:val="24"/>
          <w:lang w:eastAsia="cs-CZ"/>
        </w:rPr>
        <w:t>matický okruh rozvíjíme zaměřením se na dodržování pravidel života daných Abrahámovi a Mojžíšovi, která vedou k pochopení významu řádu, pravidel a zákonů pro fungování společnosti.</w:t>
      </w:r>
    </w:p>
    <w:p w14:paraId="23455A37"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S tímto pr</w:t>
      </w:r>
      <w:r w:rsidR="007A4C50">
        <w:rPr>
          <w:rFonts w:ascii="Times New Roman" w:eastAsia="Times New Roman" w:hAnsi="Times New Roman"/>
          <w:i/>
          <w:sz w:val="24"/>
          <w:szCs w:val="24"/>
          <w:lang w:eastAsia="cs-CZ"/>
        </w:rPr>
        <w:t>ůřezovým tématem se setkáme v te</w:t>
      </w:r>
      <w:r w:rsidRPr="00211294">
        <w:rPr>
          <w:rFonts w:ascii="Times New Roman" w:eastAsia="Times New Roman" w:hAnsi="Times New Roman"/>
          <w:i/>
          <w:sz w:val="24"/>
          <w:szCs w:val="24"/>
          <w:lang w:eastAsia="cs-CZ"/>
        </w:rPr>
        <w:t>matickém celku</w:t>
      </w:r>
      <w:r w:rsidR="007A4C50">
        <w:rPr>
          <w:rFonts w:ascii="Times New Roman" w:eastAsia="Times New Roman" w:hAnsi="Times New Roman"/>
          <w:i/>
          <w:sz w:val="24"/>
          <w:szCs w:val="24"/>
          <w:lang w:eastAsia="cs-CZ"/>
        </w:rPr>
        <w:t xml:space="preserve"> </w:t>
      </w:r>
      <w:r w:rsidRPr="00211294">
        <w:rPr>
          <w:rFonts w:ascii="Times New Roman" w:eastAsia="Times New Roman" w:hAnsi="Times New Roman"/>
          <w:i/>
          <w:sz w:val="24"/>
          <w:szCs w:val="24"/>
          <w:lang w:eastAsia="cs-CZ"/>
        </w:rPr>
        <w:t>“Bible průvodce naším životem“ v učivu o hořícím keři. (4.1.2.) Postava Abraháma nás vybízí k rozhodování se k novému životu a vydání se na cestu svého osobního života k plnohodnotnému životu v občanské společnosti. (5.1.3.)</w:t>
      </w:r>
    </w:p>
    <w:p w14:paraId="36A2A2EF"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18517215"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07925F82"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1566A378" w14:textId="77777777" w:rsidR="00211294" w:rsidRPr="00211294" w:rsidRDefault="00211294" w:rsidP="00211294">
      <w:pPr>
        <w:spacing w:after="0" w:line="240" w:lineRule="auto"/>
        <w:jc w:val="both"/>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t>Výchova k myšlení v Evropských a globálních souvislostech</w:t>
      </w:r>
    </w:p>
    <w:p w14:paraId="1D99F0A3"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35B15FFA"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Evropa a svět nás zajímá, vycházíme ze zkušeností a poznatků žáků z běžného života i mimořádných událostí rodině a získaných v obci a nejbližším okolí. Téma rozšiřujeme na sousední národy, na život v nich, zvyky  a tradice.</w:t>
      </w:r>
    </w:p>
    <w:p w14:paraId="70BBCD96"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V hodinách náboženství seznamujeme žáky s místními zvyky a tradicemi, které vycházejícími s křesťanství, které dalo Evropě tvář – Vánoce, velikonoce a slavnost místního kostela, srovnáváme je se slavením těchto svátků v okolních národech Evropy. Téma doplníme událostmi s života našich světců, kteří sehráli svoji nezastupitelnou roli v dějinách Evropy.</w:t>
      </w:r>
    </w:p>
    <w:p w14:paraId="6FCAF68A"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Přiblížení zvyků a tradic vycházejících z křesťanství, které prožíváme o Vánocích, velikonocích a při místních slavnostech patronů kostela nám toto téma otevře v učivu vztahujícím se k těmto událostem. (4.2.1., 5.4.4.) Učitel vede žáky v tomto tématu k poznání a pochopení života a díla významných křesťanských Evropanů a iniciuje zájem žáků o osobní vzory – patroni Evropy sv. Benedikt, sv.</w:t>
      </w:r>
      <w:r w:rsidR="007A4C50">
        <w:rPr>
          <w:rFonts w:ascii="Times New Roman" w:eastAsia="Times New Roman" w:hAnsi="Times New Roman"/>
          <w:i/>
          <w:sz w:val="24"/>
          <w:szCs w:val="24"/>
          <w:lang w:eastAsia="cs-CZ"/>
        </w:rPr>
        <w:t xml:space="preserve"> </w:t>
      </w:r>
      <w:r w:rsidRPr="00211294">
        <w:rPr>
          <w:rFonts w:ascii="Times New Roman" w:eastAsia="Times New Roman" w:hAnsi="Times New Roman"/>
          <w:i/>
          <w:sz w:val="24"/>
          <w:szCs w:val="24"/>
          <w:lang w:eastAsia="cs-CZ"/>
        </w:rPr>
        <w:t>Cyril a Metoděj a další národní světci – sv. Václav, sv. Vojtěch. (4.2.3.,5.5.)</w:t>
      </w:r>
    </w:p>
    <w:p w14:paraId="5861007F"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1C5CE56D"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p>
    <w:p w14:paraId="32DA3F8B" w14:textId="77777777" w:rsidR="00211294" w:rsidRPr="00211294" w:rsidRDefault="00211294" w:rsidP="00211294">
      <w:pPr>
        <w:spacing w:after="0" w:line="240" w:lineRule="auto"/>
        <w:jc w:val="both"/>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t>Multikulturní výchova</w:t>
      </w:r>
    </w:p>
    <w:p w14:paraId="79C49321"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054D5ED0"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Lidské vztahy – právo všech lidí žít společně a podílet se na spolupráci; udržovat tolerantní vztahy a rozvíjet spolupráci s jinými lidmi, bez ohledu na jejich kulturní, sociální, náboženskou, zájmovou nebo generační příslušnost. Klademe důraz na uplatňování principu slušného chování a kvalitu mezilidských vztahů pro harmonický rozvoj osobnosti.</w:t>
      </w:r>
    </w:p>
    <w:p w14:paraId="043B14ED"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lastRenderedPageBreak/>
        <w:t>Předmět náboženství rozvíjí tuto oblast v tomto tématu tím, že rozvíjí křesťanské chápání lidské osobnosti jako Božího obrazu, ze kterého plyne obecné uznání práva na lidskou důstojnost. Zejména při uplatňování principu slušného chování a kvality mezilidských vztahů vycházíme v tomto tématu z Ježíšova Horského kázání.</w:t>
      </w:r>
    </w:p>
    <w:p w14:paraId="699E86E3" w14:textId="77777777" w:rsidR="00211294" w:rsidRPr="00211294" w:rsidRDefault="007A4C50" w:rsidP="00211294">
      <w:pPr>
        <w:spacing w:after="0" w:line="240" w:lineRule="auto"/>
        <w:jc w:val="both"/>
        <w:rPr>
          <w:rFonts w:ascii="Times New Roman" w:eastAsia="Times New Roman" w:hAnsi="Times New Roman"/>
          <w:i/>
          <w:sz w:val="24"/>
          <w:szCs w:val="24"/>
          <w:lang w:eastAsia="cs-CZ"/>
        </w:rPr>
      </w:pPr>
      <w:r>
        <w:rPr>
          <w:rFonts w:ascii="Times New Roman" w:eastAsia="Times New Roman" w:hAnsi="Times New Roman"/>
          <w:i/>
          <w:sz w:val="24"/>
          <w:szCs w:val="24"/>
          <w:lang w:eastAsia="cs-CZ"/>
        </w:rPr>
        <w:t>Te</w:t>
      </w:r>
      <w:r w:rsidR="00211294" w:rsidRPr="00211294">
        <w:rPr>
          <w:rFonts w:ascii="Times New Roman" w:eastAsia="Times New Roman" w:hAnsi="Times New Roman"/>
          <w:i/>
          <w:sz w:val="24"/>
          <w:szCs w:val="24"/>
          <w:lang w:eastAsia="cs-CZ"/>
        </w:rPr>
        <w:t>matický okruh průřezového tématu realizovaného skrze mezilidské vztahy se v hodinách náboženství uskuteční při probírání látk</w:t>
      </w:r>
      <w:r>
        <w:rPr>
          <w:rFonts w:ascii="Times New Roman" w:eastAsia="Times New Roman" w:hAnsi="Times New Roman"/>
          <w:i/>
          <w:sz w:val="24"/>
          <w:szCs w:val="24"/>
          <w:lang w:eastAsia="cs-CZ"/>
        </w:rPr>
        <w:t>y Horského kázání v te</w:t>
      </w:r>
      <w:r w:rsidR="00211294" w:rsidRPr="00211294">
        <w:rPr>
          <w:rFonts w:ascii="Times New Roman" w:eastAsia="Times New Roman" w:hAnsi="Times New Roman"/>
          <w:i/>
          <w:sz w:val="24"/>
          <w:szCs w:val="24"/>
          <w:lang w:eastAsia="cs-CZ"/>
        </w:rPr>
        <w:t xml:space="preserve">matickém celku – Ježíš povzbuzuje na cestě do Božího království. (4.3.1.,4.3.2.,4.3.3.) </w:t>
      </w:r>
    </w:p>
    <w:p w14:paraId="01A9948D"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61B48FC8"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66FCCC17" w14:textId="77777777" w:rsidR="00211294" w:rsidRPr="00211294" w:rsidRDefault="00211294" w:rsidP="00211294">
      <w:pPr>
        <w:spacing w:after="0" w:line="240" w:lineRule="auto"/>
        <w:jc w:val="both"/>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t>Environmentální výchova</w:t>
      </w:r>
    </w:p>
    <w:p w14:paraId="0B2E6AE5"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0EC7932F"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Lidské aktivity a problémy životního prostředí se rozvíjí v tomto okruhu v tomto zaměření: ochrana přírody a kulturních památek, uvést příklady z okolí, zásada předběžné opatrnosti, ochrana přírody při velkých církevních setkáních, krajinotvorné prvky.</w:t>
      </w:r>
    </w:p>
    <w:p w14:paraId="19662A33"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 xml:space="preserve">Nepovinný předmět náboženství vytváří v tomto průřezovém tématu možnost otevřít biblický pohled na lidské aktivity a problémy životního prostředí. Na tomto základě rozvíjí porozumění vztahům člověka a prostředí a důsledkům lidských činností na toto prostředí, pěstuje návyky nezbytné pro každodenní žádoucí jednání vůči prostředí. Pro toto téma je důležité si také uvědomit propojení mezi životním prostředím a péčí o kulturní památky na místní a regionální úrovni. </w:t>
      </w:r>
    </w:p>
    <w:p w14:paraId="7F6D9BDF"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r w:rsidRPr="00211294">
        <w:rPr>
          <w:rFonts w:ascii="Times New Roman" w:eastAsia="Times New Roman" w:hAnsi="Times New Roman"/>
          <w:i/>
          <w:sz w:val="24"/>
          <w:szCs w:val="24"/>
          <w:lang w:eastAsia="cs-CZ"/>
        </w:rPr>
        <w:t>Tento okruh realizujeme v hodinách budováním pozitivního vztahu žáka k </w:t>
      </w:r>
      <w:r w:rsidR="007A4C50">
        <w:rPr>
          <w:rFonts w:ascii="Times New Roman" w:eastAsia="Times New Roman" w:hAnsi="Times New Roman"/>
          <w:i/>
          <w:sz w:val="24"/>
          <w:szCs w:val="24"/>
          <w:lang w:eastAsia="cs-CZ"/>
        </w:rPr>
        <w:t>ochraně životního prostředí v te</w:t>
      </w:r>
      <w:r w:rsidRPr="00211294">
        <w:rPr>
          <w:rFonts w:ascii="Times New Roman" w:eastAsia="Times New Roman" w:hAnsi="Times New Roman"/>
          <w:i/>
          <w:sz w:val="24"/>
          <w:szCs w:val="24"/>
          <w:lang w:eastAsia="cs-CZ"/>
        </w:rPr>
        <w:t>matick</w:t>
      </w:r>
      <w:r w:rsidR="007A4C50">
        <w:rPr>
          <w:rFonts w:ascii="Times New Roman" w:eastAsia="Times New Roman" w:hAnsi="Times New Roman"/>
          <w:i/>
          <w:sz w:val="24"/>
          <w:szCs w:val="24"/>
          <w:lang w:eastAsia="cs-CZ"/>
        </w:rPr>
        <w:t>ém celku „Objevení domova a vyji</w:t>
      </w:r>
      <w:r w:rsidRPr="00211294">
        <w:rPr>
          <w:rFonts w:ascii="Times New Roman" w:eastAsia="Times New Roman" w:hAnsi="Times New Roman"/>
          <w:i/>
          <w:sz w:val="24"/>
          <w:szCs w:val="24"/>
          <w:lang w:eastAsia="cs-CZ"/>
        </w:rPr>
        <w:t>tí na cestu k Bohu“ kde si žák ovědomuje, že svět je náš společný domov a my máme za něj osobní zodpovědnost. Učíme se vnímat estetické hodnoty prostředí v místě bydliště popř. našeho regionu. (5.1.1.) Ve vyučování náboženství propojíme souvislosti mezi životním prostředím a kulturními památkami tak, že uskutečníme výlet k místním památkám, kde se seznámíme s historií, vznikem a umístěním v krajině. Naše aktivita přírodnímu prostředí se stává konkrétní skrze výzdobu tohoto místa nebo úklidem jeho okolí atd. (4.5.2)</w:t>
      </w:r>
    </w:p>
    <w:p w14:paraId="2B01C6CE"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p>
    <w:p w14:paraId="7E348BFF" w14:textId="77777777" w:rsidR="00211294" w:rsidRPr="00211294" w:rsidRDefault="00211294" w:rsidP="00211294">
      <w:pPr>
        <w:spacing w:after="0" w:line="240" w:lineRule="auto"/>
        <w:jc w:val="both"/>
        <w:rPr>
          <w:rFonts w:ascii="Times New Roman" w:eastAsia="Times New Roman" w:hAnsi="Times New Roman"/>
          <w:i/>
          <w:sz w:val="24"/>
          <w:szCs w:val="24"/>
          <w:lang w:eastAsia="cs-CZ"/>
        </w:rPr>
      </w:pPr>
    </w:p>
    <w:p w14:paraId="40EBBA8F" w14:textId="77777777" w:rsidR="00211294" w:rsidRPr="00211294" w:rsidRDefault="00211294" w:rsidP="00211294">
      <w:pPr>
        <w:spacing w:after="0" w:line="240" w:lineRule="auto"/>
        <w:jc w:val="both"/>
        <w:rPr>
          <w:rFonts w:ascii="Times New Roman" w:eastAsia="Times New Roman" w:hAnsi="Times New Roman"/>
          <w:i/>
          <w:sz w:val="24"/>
          <w:szCs w:val="24"/>
          <w:u w:val="single"/>
          <w:lang w:eastAsia="cs-CZ"/>
        </w:rPr>
      </w:pPr>
      <w:r w:rsidRPr="00211294">
        <w:rPr>
          <w:rFonts w:ascii="Times New Roman" w:eastAsia="Times New Roman" w:hAnsi="Times New Roman"/>
          <w:i/>
          <w:sz w:val="24"/>
          <w:szCs w:val="24"/>
          <w:u w:val="single"/>
          <w:lang w:eastAsia="cs-CZ"/>
        </w:rPr>
        <w:t>Mediální výchova</w:t>
      </w:r>
    </w:p>
    <w:p w14:paraId="2E60E2C8" w14:textId="77777777" w:rsidR="00211294" w:rsidRPr="00211294" w:rsidRDefault="00211294" w:rsidP="00211294">
      <w:pPr>
        <w:spacing w:after="0" w:line="240" w:lineRule="auto"/>
        <w:jc w:val="both"/>
        <w:rPr>
          <w:rFonts w:ascii="Times New Roman" w:eastAsia="Times New Roman" w:hAnsi="Times New Roman"/>
          <w:b/>
          <w:sz w:val="28"/>
          <w:szCs w:val="28"/>
          <w:lang w:eastAsia="cs-CZ"/>
        </w:rPr>
      </w:pPr>
    </w:p>
    <w:p w14:paraId="55E8DC89"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Kritické čtení a vnímání</w:t>
      </w:r>
      <w:r w:rsidR="007A4C50">
        <w:rPr>
          <w:rFonts w:ascii="Times New Roman" w:eastAsia="Times New Roman" w:hAnsi="Times New Roman"/>
          <w:sz w:val="24"/>
          <w:szCs w:val="24"/>
          <w:lang w:eastAsia="cs-CZ"/>
        </w:rPr>
        <w:t xml:space="preserve"> mediálních sdělení – v tomto te</w:t>
      </w:r>
      <w:r w:rsidRPr="00211294">
        <w:rPr>
          <w:rFonts w:ascii="Times New Roman" w:eastAsia="Times New Roman" w:hAnsi="Times New Roman"/>
          <w:sz w:val="24"/>
          <w:szCs w:val="24"/>
          <w:lang w:eastAsia="cs-CZ"/>
        </w:rPr>
        <w:t>matickém okruhu pěstujeme kritický přístup ke zpravodajství a reklamě, učíme žáky rozlišování zábavných prvků ve sdělení od informativních a společensky významných, vedeme k chápání podstaty mediálního sdělení, objasňujeme jeho cíle a pravidla.</w:t>
      </w:r>
    </w:p>
    <w:p w14:paraId="6161515A"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sz w:val="24"/>
          <w:szCs w:val="24"/>
          <w:lang w:eastAsia="cs-CZ"/>
        </w:rPr>
        <w:t>Náplň učiva v nepovinném předmětu náboženství vede k využívání potenciálu médií jako zdroje informací a zábavy. Napomáhá rozvoji citlivosti vůči návykovým stereotypům při sledování televize, internetu a při trávení volného času u počítačových her. Pro uplatnění žáka v pluralitní společnosti je důležité umět zpracova</w:t>
      </w:r>
      <w:r w:rsidR="007A4C50">
        <w:rPr>
          <w:rFonts w:ascii="Times New Roman" w:eastAsia="Times New Roman" w:hAnsi="Times New Roman"/>
          <w:sz w:val="24"/>
          <w:szCs w:val="24"/>
          <w:lang w:eastAsia="cs-CZ"/>
        </w:rPr>
        <w:t>t, vyhodnotit a využít podněty,</w:t>
      </w:r>
      <w:r w:rsidRPr="00211294">
        <w:rPr>
          <w:rFonts w:ascii="Times New Roman" w:eastAsia="Times New Roman" w:hAnsi="Times New Roman"/>
          <w:sz w:val="24"/>
          <w:szCs w:val="24"/>
          <w:lang w:eastAsia="cs-CZ"/>
        </w:rPr>
        <w:t xml:space="preserve"> které přicházejí z okolního světa a s kterými </w:t>
      </w:r>
      <w:r w:rsidR="007A4C50">
        <w:rPr>
          <w:rFonts w:ascii="Times New Roman" w:eastAsia="Times New Roman" w:hAnsi="Times New Roman"/>
          <w:sz w:val="24"/>
          <w:szCs w:val="24"/>
          <w:lang w:eastAsia="cs-CZ"/>
        </w:rPr>
        <w:t>se setkává v médiích. V tomto te</w:t>
      </w:r>
      <w:r w:rsidRPr="00211294">
        <w:rPr>
          <w:rFonts w:ascii="Times New Roman" w:eastAsia="Times New Roman" w:hAnsi="Times New Roman"/>
          <w:sz w:val="24"/>
          <w:szCs w:val="24"/>
          <w:lang w:eastAsia="cs-CZ"/>
        </w:rPr>
        <w:t>matickém celku reagujeme na tyto potřeby při rozebírání obsahů konkrétních mediálních pořadů ve vyučovací skupině pomocí vzájemného dialogu a hledáním skutečné pravdy.</w:t>
      </w:r>
    </w:p>
    <w:p w14:paraId="6D7AE4E0" w14:textId="77777777" w:rsidR="00211294" w:rsidRPr="00211294" w:rsidRDefault="00211294" w:rsidP="00211294">
      <w:pPr>
        <w:spacing w:after="0" w:line="240" w:lineRule="auto"/>
        <w:jc w:val="both"/>
        <w:rPr>
          <w:rFonts w:ascii="Times New Roman" w:eastAsia="Times New Roman" w:hAnsi="Times New Roman"/>
          <w:sz w:val="24"/>
          <w:szCs w:val="24"/>
          <w:lang w:eastAsia="cs-CZ"/>
        </w:rPr>
      </w:pPr>
      <w:r w:rsidRPr="00211294">
        <w:rPr>
          <w:rFonts w:ascii="Times New Roman" w:eastAsia="Times New Roman" w:hAnsi="Times New Roman"/>
          <w:i/>
          <w:sz w:val="24"/>
          <w:szCs w:val="24"/>
          <w:lang w:eastAsia="cs-CZ"/>
        </w:rPr>
        <w:lastRenderedPageBreak/>
        <w:t xml:space="preserve">V  učivu věnovanému vánočnímu období využíváme znalostí žáka, které získal skrze média a porovnáváme se skutečnou biblickou zvěstí a současným křesťanským pohledem na prožití vánoční radostné zvěsti. (4.2.3.) V jiné části učiva se věnujeme velikonočnímu tajemství, tuto tématiku konfrontujeme se zpracováním v médiích a s probíraným učivem a s konkrétním životem v rodině a farnosti. (5.4.2.) Tímto vyhodnocováním konkrétních informací jak  z  médií, tak z konkrétního života konfrontujeme s životem podle křesťanských zásad a tím rozvíjíme citlivost vůči návykovým stereotypům a trávení volného času  </w:t>
      </w:r>
    </w:p>
    <w:p w14:paraId="1EAB56E5" w14:textId="77777777" w:rsidR="00211294" w:rsidRPr="00211294" w:rsidRDefault="00211294" w:rsidP="00211294">
      <w:pPr>
        <w:tabs>
          <w:tab w:val="left" w:pos="2325"/>
        </w:tabs>
        <w:spacing w:after="0" w:line="240" w:lineRule="auto"/>
        <w:ind w:left="360"/>
        <w:jc w:val="both"/>
        <w:rPr>
          <w:rFonts w:ascii="Times New Roman" w:eastAsia="Times New Roman" w:hAnsi="Times New Roman"/>
          <w:sz w:val="24"/>
          <w:szCs w:val="24"/>
          <w:lang w:eastAsia="cs-CZ"/>
        </w:rPr>
      </w:pPr>
    </w:p>
    <w:p w14:paraId="2E3149DD" w14:textId="77777777" w:rsidR="00211294" w:rsidRPr="006C7BE3" w:rsidRDefault="00211294" w:rsidP="006C7BE3">
      <w:pPr>
        <w:tabs>
          <w:tab w:val="left" w:pos="2325"/>
        </w:tabs>
        <w:spacing w:after="0" w:line="240" w:lineRule="auto"/>
        <w:ind w:left="720"/>
        <w:jc w:val="both"/>
        <w:rPr>
          <w:rFonts w:ascii="Times New Roman" w:eastAsia="Times New Roman" w:hAnsi="Times New Roman"/>
          <w:sz w:val="24"/>
          <w:szCs w:val="24"/>
          <w:lang w:eastAsia="cs-CZ"/>
        </w:rPr>
      </w:pPr>
    </w:p>
    <w:p w14:paraId="33EB5F61" w14:textId="77777777" w:rsidR="006C7BE3" w:rsidRDefault="006C7BE3" w:rsidP="006C7BE3">
      <w:pPr>
        <w:autoSpaceDN w:val="0"/>
        <w:spacing w:after="0" w:line="240" w:lineRule="auto"/>
        <w:rPr>
          <w:rFonts w:ascii="Times Roman" w:eastAsia="Times New Roman" w:hAnsi="Times Roman"/>
          <w:sz w:val="24"/>
          <w:szCs w:val="24"/>
          <w:lang w:eastAsia="cs-CZ"/>
        </w:rPr>
        <w:sectPr w:rsidR="006C7BE3" w:rsidSect="006702B2">
          <w:headerReference w:type="default" r:id="rId8"/>
          <w:footerReference w:type="default" r:id="rId9"/>
          <w:pgSz w:w="16838" w:h="11906" w:orient="landscape"/>
          <w:pgMar w:top="993" w:right="1418" w:bottom="0" w:left="1418" w:header="709" w:footer="709" w:gutter="0"/>
          <w:pgNumType w:start="142"/>
          <w:cols w:space="708"/>
          <w:docGrid w:linePitch="360"/>
        </w:sectPr>
      </w:pPr>
    </w:p>
    <w:p w14:paraId="67B6D9A3" w14:textId="77777777" w:rsidR="008D21E3" w:rsidRPr="00A14011" w:rsidRDefault="008D21E3" w:rsidP="008D21E3">
      <w:pPr>
        <w:autoSpaceDN w:val="0"/>
        <w:spacing w:after="0" w:line="240" w:lineRule="auto"/>
        <w:rPr>
          <w:rFonts w:ascii="Times New Roman" w:eastAsia="Times New Roman" w:hAnsi="Times New Roman"/>
          <w:b/>
          <w:sz w:val="24"/>
          <w:szCs w:val="24"/>
          <w:u w:val="single"/>
          <w:lang w:eastAsia="cs-CZ"/>
        </w:rPr>
      </w:pPr>
      <w:r w:rsidRPr="000F1577">
        <w:rPr>
          <w:rFonts w:ascii="Times Roman" w:eastAsia="Times New Roman" w:hAnsi="Times Roman"/>
          <w:b/>
          <w:sz w:val="24"/>
          <w:szCs w:val="24"/>
          <w:u w:val="single"/>
          <w:lang w:eastAsia="cs-CZ"/>
        </w:rPr>
        <w:lastRenderedPageBreak/>
        <w:t>6</w:t>
      </w:r>
      <w:r w:rsidRPr="00A14011">
        <w:rPr>
          <w:rFonts w:ascii="Times New Roman" w:eastAsia="Times New Roman" w:hAnsi="Times New Roman"/>
          <w:b/>
          <w:sz w:val="24"/>
          <w:szCs w:val="24"/>
          <w:u w:val="single"/>
          <w:lang w:eastAsia="cs-CZ"/>
        </w:rPr>
        <w:t xml:space="preserve">. Hodnocení žáků </w:t>
      </w:r>
    </w:p>
    <w:p w14:paraId="6CC83467" w14:textId="77777777" w:rsidR="0047413E" w:rsidRPr="00A14011" w:rsidRDefault="0047413E" w:rsidP="00A14011">
      <w:pPr>
        <w:autoSpaceDE w:val="0"/>
        <w:autoSpaceDN w:val="0"/>
        <w:adjustRightInd w:val="0"/>
        <w:spacing w:after="0" w:line="240" w:lineRule="auto"/>
        <w:jc w:val="both"/>
        <w:rPr>
          <w:rFonts w:ascii="Times New Roman" w:eastAsia="Times New Roman" w:hAnsi="Times New Roman"/>
          <w:bCs/>
          <w:color w:val="000000"/>
          <w:sz w:val="24"/>
          <w:szCs w:val="24"/>
          <w:u w:val="single"/>
          <w:lang w:eastAsia="cs-CZ"/>
        </w:rPr>
      </w:pPr>
      <w:r w:rsidRPr="00A14011">
        <w:rPr>
          <w:rFonts w:ascii="Times New Roman" w:eastAsia="Times New Roman" w:hAnsi="Times New Roman"/>
          <w:bCs/>
          <w:color w:val="000000"/>
          <w:sz w:val="24"/>
          <w:szCs w:val="24"/>
          <w:u w:val="single"/>
          <w:lang w:eastAsia="cs-CZ"/>
        </w:rPr>
        <w:t xml:space="preserve">6.1. Pravidla pro hodnocení výsledků vzdělávání žáků </w:t>
      </w:r>
    </w:p>
    <w:p w14:paraId="578F4CBA"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b/>
          <w:sz w:val="24"/>
          <w:szCs w:val="24"/>
          <w:u w:val="single"/>
          <w:lang w:eastAsia="cs-CZ"/>
        </w:rPr>
      </w:pPr>
    </w:p>
    <w:p w14:paraId="2F7F5868" w14:textId="77777777" w:rsidR="0047413E" w:rsidRPr="00A14011" w:rsidRDefault="0047413E" w:rsidP="0047413E">
      <w:pPr>
        <w:autoSpaceDE w:val="0"/>
        <w:autoSpaceDN w:val="0"/>
        <w:adjustRightInd w:val="0"/>
        <w:spacing w:after="0" w:line="240" w:lineRule="auto"/>
        <w:rPr>
          <w:rFonts w:ascii="Times New Roman" w:eastAsia="Times New Roman" w:hAnsi="Times New Roman"/>
          <w:bCs/>
          <w:i/>
          <w:color w:val="000000"/>
          <w:sz w:val="24"/>
          <w:szCs w:val="24"/>
          <w:u w:val="single"/>
          <w:lang w:eastAsia="cs-CZ"/>
        </w:rPr>
      </w:pPr>
      <w:r w:rsidRPr="00A14011">
        <w:rPr>
          <w:rFonts w:ascii="Times New Roman" w:eastAsia="Times New Roman" w:hAnsi="Times New Roman"/>
          <w:bCs/>
          <w:i/>
          <w:color w:val="000000"/>
          <w:sz w:val="24"/>
          <w:szCs w:val="24"/>
          <w:u w:val="single"/>
          <w:lang w:eastAsia="cs-CZ"/>
        </w:rPr>
        <w:t xml:space="preserve">6.1.1.  Zásady hodnocení průběhu a výsledků vzdělávání a chování ve škole a na akcích pořádaných školou </w:t>
      </w:r>
    </w:p>
    <w:p w14:paraId="436F69A5"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u w:val="single"/>
          <w:lang w:eastAsia="cs-CZ"/>
        </w:rPr>
      </w:pPr>
    </w:p>
    <w:p w14:paraId="2434ACF2"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lang w:eastAsia="cs-CZ"/>
        </w:rPr>
      </w:pPr>
      <w:r w:rsidRPr="00A14011">
        <w:rPr>
          <w:rFonts w:ascii="Times New Roman" w:eastAsia="Times New Roman" w:hAnsi="Times New Roman"/>
          <w:b/>
          <w:bCs/>
          <w:color w:val="000000"/>
          <w:lang w:eastAsia="cs-CZ"/>
        </w:rPr>
        <w:t xml:space="preserve">1.1. Zásady hodnocení průběhu a výsledků vzdělávání </w:t>
      </w:r>
    </w:p>
    <w:p w14:paraId="13DB76C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Hodnocení žáka je součástí výchovně vzdělávacího procesu a jeho řízení. </w:t>
      </w:r>
    </w:p>
    <w:p w14:paraId="6567EF2E" w14:textId="77777777" w:rsidR="0047413E" w:rsidRPr="00A14011" w:rsidRDefault="00DB0A1A"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2. Za první pololetí </w:t>
      </w:r>
      <w:r w:rsidR="0047413E" w:rsidRPr="00A14011">
        <w:rPr>
          <w:rFonts w:ascii="Times New Roman" w:eastAsia="Times New Roman" w:hAnsi="Times New Roman"/>
          <w:color w:val="000000"/>
          <w:sz w:val="24"/>
          <w:szCs w:val="24"/>
          <w:lang w:eastAsia="cs-CZ"/>
        </w:rPr>
        <w:t xml:space="preserve"> vydává škola žákovi výpis z vysvědčení; za druhé pololetí vysvědčení.</w:t>
      </w:r>
    </w:p>
    <w:p w14:paraId="5F4F977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Hodnocení výsledků vzdělávání žáka na vysvědčení je vyjádřeno klasifikačním stupněm, slovně nebo kombinací obou způsobů. O způsobu hodnocení rozhoduje ředitelka školy se souhlasem školské rady a po projednání v pedagogické radě. </w:t>
      </w:r>
    </w:p>
    <w:p w14:paraId="0B72B5A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Je-li žák hodnocen slovně, převede třídní učitel po projednání s vyučujícími ostatních předmětů slovní hodnocení do klasifikace pro účely přijímacího řízení ke střednímu vzdělávání (nižší stupeň gymnázia). </w:t>
      </w:r>
    </w:p>
    <w:p w14:paraId="4AB09AF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5. Klasifikace je jednou z forem hodnocení, její výsledky se vyjadřují stanovenou stupnicí. </w:t>
      </w:r>
    </w:p>
    <w:p w14:paraId="7434FB5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6. Ve výchovně vzdělávacím procesu se uskutečňuje klasifikace průběžná a celková. </w:t>
      </w:r>
    </w:p>
    <w:p w14:paraId="2F9C53F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7. Průběžná klasifikace se uplatňuje při hodnocení dílčích výsledků a projevů žáka. </w:t>
      </w:r>
    </w:p>
    <w:p w14:paraId="1B4DE64D" w14:textId="77777777" w:rsidR="0047413E" w:rsidRPr="00A14011" w:rsidRDefault="00DB0A1A" w:rsidP="00DB0A1A">
      <w:pPr>
        <w:autoSpaceDE w:val="0"/>
        <w:autoSpaceDN w:val="0"/>
        <w:adjustRightInd w:val="0"/>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8. </w:t>
      </w:r>
      <w:r w:rsidR="0047413E" w:rsidRPr="00A14011">
        <w:rPr>
          <w:rFonts w:ascii="Times New Roman" w:eastAsia="Times New Roman" w:hAnsi="Times New Roman"/>
          <w:color w:val="000000"/>
          <w:sz w:val="24"/>
          <w:szCs w:val="24"/>
          <w:lang w:eastAsia="cs-CZ"/>
        </w:rPr>
        <w:t>Klasifikace souhrnného prospěchu se provádí n</w:t>
      </w:r>
      <w:r>
        <w:rPr>
          <w:rFonts w:ascii="Times New Roman" w:eastAsia="Times New Roman" w:hAnsi="Times New Roman"/>
          <w:color w:val="000000"/>
          <w:sz w:val="24"/>
          <w:szCs w:val="24"/>
          <w:lang w:eastAsia="cs-CZ"/>
        </w:rPr>
        <w:t xml:space="preserve">a konci každého pololetí a není </w:t>
      </w:r>
      <w:r w:rsidR="0047413E" w:rsidRPr="00A14011">
        <w:rPr>
          <w:rFonts w:ascii="Times New Roman" w:eastAsia="Times New Roman" w:hAnsi="Times New Roman"/>
          <w:color w:val="000000"/>
          <w:sz w:val="24"/>
          <w:szCs w:val="24"/>
          <w:lang w:eastAsia="cs-CZ"/>
        </w:rPr>
        <w:t xml:space="preserve">aritmetickým průměrem běžné klasifikace. </w:t>
      </w:r>
    </w:p>
    <w:p w14:paraId="1688DAF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w:t>
      </w:r>
    </w:p>
    <w:p w14:paraId="1B44D1A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10. Chování neovlivňuje klasifikaci výsledků ve vyučovacích předmětech. </w:t>
      </w:r>
    </w:p>
    <w:p w14:paraId="3A2CD089" w14:textId="77777777" w:rsidR="0047413E" w:rsidRPr="00A14011" w:rsidRDefault="00DB0A1A" w:rsidP="00DB0A1A">
      <w:pPr>
        <w:autoSpaceDE w:val="0"/>
        <w:autoSpaceDN w:val="0"/>
        <w:adjustRightInd w:val="0"/>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11. </w:t>
      </w:r>
      <w:r w:rsidR="0047413E" w:rsidRPr="00A14011">
        <w:rPr>
          <w:rFonts w:ascii="Times New Roman" w:eastAsia="Times New Roman" w:hAnsi="Times New Roman"/>
          <w:color w:val="000000"/>
          <w:sz w:val="24"/>
          <w:szCs w:val="24"/>
          <w:lang w:eastAsia="cs-CZ"/>
        </w:rPr>
        <w:t xml:space="preserve">Při hodnocení a při průběžné i celkové klasifikaci pedagogický pracovník uplatňuje přiměřenou náročnost a pedagogický takt vůči žákovi. </w:t>
      </w:r>
    </w:p>
    <w:p w14:paraId="6448E6D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12. Klasifikační stupeň určí učitel, který vyučuje příslušnému předmětu. </w:t>
      </w:r>
    </w:p>
    <w:p w14:paraId="5BCBD1F7" w14:textId="77777777" w:rsidR="0047413E" w:rsidRPr="00A14011" w:rsidRDefault="00DB0A1A" w:rsidP="00DB0A1A">
      <w:pPr>
        <w:autoSpaceDE w:val="0"/>
        <w:autoSpaceDN w:val="0"/>
        <w:adjustRightInd w:val="0"/>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13. </w:t>
      </w:r>
      <w:r w:rsidR="0047413E" w:rsidRPr="00A14011">
        <w:rPr>
          <w:rFonts w:ascii="Times New Roman" w:eastAsia="Times New Roman" w:hAnsi="Times New Roman"/>
          <w:color w:val="000000"/>
          <w:sz w:val="24"/>
          <w:szCs w:val="24"/>
          <w:lang w:eastAsia="cs-CZ"/>
        </w:rPr>
        <w:t xml:space="preserve">V předmětu, ve kterém vyučuje více učitelů, určí výsledný klasifikační stupeň za klasifikační období příslušní učitelé po vzájemné dohodě. </w:t>
      </w:r>
    </w:p>
    <w:p w14:paraId="3542DC1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14. Ohodnocením výkonu žáka klasifikačním stupněm posuzuje učitel výsledky práce objektivně a přiměřeně náročně. </w:t>
      </w:r>
    </w:p>
    <w:p w14:paraId="6102B67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w:t>
      </w:r>
    </w:p>
    <w:p w14:paraId="401E2DE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16. Ředitelka školy je povinna působit na sjednocování klasifikačních měřítek všech učitelů. </w:t>
      </w:r>
    </w:p>
    <w:p w14:paraId="60D48FE6" w14:textId="77777777" w:rsidR="0047413E" w:rsidRPr="00A14011" w:rsidRDefault="00DB0A1A" w:rsidP="00DB0A1A">
      <w:pPr>
        <w:autoSpaceDE w:val="0"/>
        <w:autoSpaceDN w:val="0"/>
        <w:adjustRightInd w:val="0"/>
        <w:spacing w:after="0" w:line="240" w:lineRule="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17. </w:t>
      </w:r>
      <w:r w:rsidR="0047413E" w:rsidRPr="00A14011">
        <w:rPr>
          <w:rFonts w:ascii="Times New Roman" w:eastAsia="Times New Roman" w:hAnsi="Times New Roman"/>
          <w:color w:val="000000"/>
          <w:sz w:val="24"/>
          <w:szCs w:val="24"/>
          <w:lang w:eastAsia="cs-CZ"/>
        </w:rPr>
        <w:t xml:space="preserve">Zákonní zástupci žáka jsou o prospěchu žáka informování třídním učitelem a učiteli jednotlivých předmětů: </w:t>
      </w:r>
    </w:p>
    <w:p w14:paraId="55A14A3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průběžně prostřednictvím žákovské knížky,</w:t>
      </w:r>
      <w:r w:rsidR="00DB0A1A">
        <w:rPr>
          <w:rFonts w:ascii="Times New Roman" w:eastAsia="Times New Roman" w:hAnsi="Times New Roman"/>
          <w:color w:val="000000"/>
          <w:sz w:val="24"/>
          <w:szCs w:val="24"/>
          <w:lang w:eastAsia="cs-CZ"/>
        </w:rPr>
        <w:t xml:space="preserve"> (</w:t>
      </w:r>
      <w:r w:rsidRPr="00A14011">
        <w:rPr>
          <w:rFonts w:ascii="Times New Roman" w:eastAsia="Times New Roman" w:hAnsi="Times New Roman"/>
          <w:color w:val="000000"/>
          <w:sz w:val="24"/>
          <w:szCs w:val="24"/>
          <w:lang w:eastAsia="cs-CZ"/>
        </w:rPr>
        <w:t>v 1. roč. ŽK nahrazuje Záznamníček)</w:t>
      </w:r>
      <w:r w:rsidR="00DB0A1A">
        <w:rPr>
          <w:rFonts w:ascii="Times New Roman" w:eastAsia="Times New Roman" w:hAnsi="Times New Roman"/>
          <w:color w:val="000000"/>
          <w:sz w:val="24"/>
          <w:szCs w:val="24"/>
          <w:lang w:eastAsia="cs-CZ"/>
        </w:rPr>
        <w:t>,</w:t>
      </w:r>
    </w:p>
    <w:p w14:paraId="27A9DE4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před koncem každého čtvrtletí (klasifikační období), </w:t>
      </w:r>
    </w:p>
    <w:p w14:paraId="3AC114A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případně kdykoliv na požádání zákonných zástupců žáka. </w:t>
      </w:r>
    </w:p>
    <w:p w14:paraId="1C41E96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V případě mimořádného zhoršení prospěchu informuje učitel zákonné zástupce žáka bezprostředně a prokazatelným způsobem. Případy zaostávání žáků v učení se projednají v pedagogické radě. </w:t>
      </w:r>
    </w:p>
    <w:p w14:paraId="27A366F0"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18. Žáci školy, kteří po dobu nemoci nejméně tři měsíce před koncem klasifikačního období navštěvovali školu při zdravotnickém zařízení a byli tam klasifikováni za pololetí ze všech, </w:t>
      </w:r>
      <w:r w:rsidRPr="00A14011">
        <w:rPr>
          <w:rFonts w:ascii="Times New Roman" w:eastAsia="Times New Roman" w:hAnsi="Times New Roman"/>
          <w:sz w:val="24"/>
          <w:szCs w:val="24"/>
          <w:lang w:eastAsia="cs-CZ"/>
        </w:rPr>
        <w:lastRenderedPageBreak/>
        <w:t>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42B0D53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w:t>
      </w:r>
    </w:p>
    <w:p w14:paraId="14F0522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20. 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 </w:t>
      </w:r>
    </w:p>
    <w:p w14:paraId="628CA4B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21.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w:t>
      </w:r>
    </w:p>
    <w:p w14:paraId="4897042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 je-li vyučujícím žáka v daném předmětu ředitelka školy, krajský úřad. Komisionální přezkoušení se koná nejpozději do 14 dnů od doručení žádosti nebo v termínu dohodnutém se zákonným zástupcem žáka. </w:t>
      </w:r>
    </w:p>
    <w:p w14:paraId="6487FF13"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23. 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vážných zdravotních důvodů.</w:t>
      </w:r>
    </w:p>
    <w:p w14:paraId="505155B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24.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5B532BB2"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20C0250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065A5851"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t xml:space="preserve">1.2. Zásady pro hodnocení chování ve škole </w:t>
      </w:r>
    </w:p>
    <w:p w14:paraId="52FAC0D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Klasifikaci chování žáků navrhuje třídní učitel po projednání s učiteli, kteří ve třídě vyučují a s ostatními učiteli a rozhoduje o ní ředitelka školy po projednání v pedagogické radě. </w:t>
      </w:r>
    </w:p>
    <w:p w14:paraId="78C3DDE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 Kritériem pro klasifikaci chování je dodržování pravidel slušného chování a dodržování vnitřního řádu školy během klasifikačního období. </w:t>
      </w:r>
    </w:p>
    <w:p w14:paraId="0D24C7C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Škola hodnotí a klasifikuje žáky za jejich chování ve škole a při akcích organizovaných školou. </w:t>
      </w:r>
    </w:p>
    <w:p w14:paraId="5711D81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Nedostatky v chování žáků se projednávají v pedagogické radě. </w:t>
      </w:r>
    </w:p>
    <w:p w14:paraId="629AE0C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5. Zákonní zástupci žáka jsou o chování žáka informování třídním učitelem a učiteli jednotlivých předmětů: </w:t>
      </w:r>
    </w:p>
    <w:p w14:paraId="6AAE6C5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před koncem každého čtvrtletí (klasifikační období), </w:t>
      </w:r>
    </w:p>
    <w:p w14:paraId="407F1FF8"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okamžitě v případně mimořádného porušení školn</w:t>
      </w:r>
      <w:r w:rsidR="00A37E5F">
        <w:rPr>
          <w:rFonts w:ascii="Times New Roman" w:eastAsia="Times New Roman" w:hAnsi="Times New Roman"/>
          <w:sz w:val="24"/>
          <w:szCs w:val="24"/>
          <w:lang w:eastAsia="cs-CZ"/>
        </w:rPr>
        <w:t>ího řádu (</w:t>
      </w:r>
      <w:r w:rsidRPr="00A14011">
        <w:rPr>
          <w:rFonts w:ascii="Times New Roman" w:eastAsia="Times New Roman" w:hAnsi="Times New Roman"/>
          <w:sz w:val="24"/>
          <w:szCs w:val="24"/>
          <w:lang w:eastAsia="cs-CZ"/>
        </w:rPr>
        <w:t>do ŽK, popř. přímo rodičům)</w:t>
      </w:r>
    </w:p>
    <w:p w14:paraId="67FA492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6. Třídní učitel neprodleně oznámí řediteli školy uložení důtky třídního učitele. Důtku ředitele školy lze žákovi uložit pouze po projednání v pedagogické radě.</w:t>
      </w:r>
    </w:p>
    <w:p w14:paraId="07D64C9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7. Udělení pochvaly a jiného ocenění </w:t>
      </w:r>
      <w:r w:rsidRPr="00A37E5F">
        <w:rPr>
          <w:rFonts w:ascii="Times New Roman" w:eastAsia="Times New Roman" w:hAnsi="Times New Roman"/>
          <w:sz w:val="24"/>
          <w:szCs w:val="20"/>
          <w:lang w:eastAsia="cs-CZ"/>
        </w:rPr>
        <w:t>ředitele školy</w:t>
      </w:r>
      <w:r w:rsidRPr="00A14011">
        <w:rPr>
          <w:rFonts w:ascii="Times New Roman" w:eastAsia="Times New Roman" w:hAnsi="Times New Roman"/>
          <w:sz w:val="24"/>
          <w:szCs w:val="20"/>
          <w:lang w:eastAsia="cs-CZ"/>
        </w:rPr>
        <w:t xml:space="preserve"> a uložení napomenutí nebo důtky se zaznamená do dokumentace školy. Udělení pochvaly a jiného ocenění se zaznamená na vysvědčení za pololetí, v němž bylo uděleno.</w:t>
      </w:r>
    </w:p>
    <w:p w14:paraId="43461A3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8. Udělení pochvaly a jiného ocenění se zaznamenává do žákovské knížky žáka.</w:t>
      </w:r>
    </w:p>
    <w:p w14:paraId="7369BC59"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3A6B9DE4"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t xml:space="preserve">1.3. Výchovná opatření </w:t>
      </w:r>
    </w:p>
    <w:p w14:paraId="4D94FB8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Mezi výchovná opatření patří pochvaly a jiná ocenění, napomenutí a ukládání důtek. Snížená známka z chování je součástí hodnocení chování žáka na vysvědčení, tj. na konci prvního a druhého pololetí. </w:t>
      </w:r>
    </w:p>
    <w:p w14:paraId="67828A1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Výchovná opatření může udělit či uložit ředitelka školy nebo třídní učitel. </w:t>
      </w:r>
    </w:p>
    <w:p w14:paraId="15F86D9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a/ </w:t>
      </w:r>
      <w:r w:rsidRPr="00A14011">
        <w:rPr>
          <w:rFonts w:ascii="Times New Roman" w:eastAsia="Times New Roman" w:hAnsi="Times New Roman"/>
          <w:i/>
          <w:iCs/>
          <w:color w:val="000000"/>
          <w:sz w:val="24"/>
          <w:szCs w:val="24"/>
          <w:lang w:eastAsia="cs-CZ"/>
        </w:rPr>
        <w:t xml:space="preserve">pochvala třídního učitele </w:t>
      </w:r>
      <w:r w:rsidRPr="00A14011">
        <w:rPr>
          <w:rFonts w:ascii="Times New Roman" w:eastAsia="Times New Roman" w:hAnsi="Times New Roman"/>
          <w:color w:val="000000"/>
          <w:sz w:val="24"/>
          <w:szCs w:val="24"/>
          <w:lang w:eastAsia="cs-CZ"/>
        </w:rPr>
        <w:t xml:space="preserve">– uděluje třídní učitel na základě vlastního rozhodnutí nebo na základě návrhů ostatních vyučujících po projednání s ředitelkou školy </w:t>
      </w:r>
    </w:p>
    <w:p w14:paraId="769146D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color w:val="000000"/>
          <w:sz w:val="24"/>
          <w:szCs w:val="24"/>
          <w:lang w:eastAsia="cs-CZ"/>
        </w:rPr>
        <w:t xml:space="preserve">b/ </w:t>
      </w:r>
      <w:r w:rsidRPr="00A14011">
        <w:rPr>
          <w:rFonts w:ascii="Times New Roman" w:eastAsia="Times New Roman" w:hAnsi="Times New Roman"/>
          <w:i/>
          <w:iCs/>
          <w:color w:val="000000"/>
          <w:sz w:val="24"/>
          <w:szCs w:val="24"/>
          <w:lang w:eastAsia="cs-CZ"/>
        </w:rPr>
        <w:t xml:space="preserve">pochvala ředitelky školy </w:t>
      </w:r>
      <w:r w:rsidRPr="00A14011">
        <w:rPr>
          <w:rFonts w:ascii="Times New Roman" w:eastAsia="Times New Roman" w:hAnsi="Times New Roman"/>
          <w:color w:val="000000"/>
          <w:sz w:val="24"/>
          <w:szCs w:val="24"/>
          <w:lang w:eastAsia="cs-CZ"/>
        </w:rPr>
        <w:t xml:space="preserve">– uděluje ředitelka školy na návrh </w:t>
      </w:r>
      <w:r w:rsidRPr="00A14011">
        <w:rPr>
          <w:rFonts w:ascii="Times New Roman" w:eastAsia="Times New Roman" w:hAnsi="Times New Roman"/>
          <w:sz w:val="24"/>
          <w:szCs w:val="24"/>
          <w:lang w:eastAsia="cs-CZ"/>
        </w:rPr>
        <w:t xml:space="preserve">třídního učitele, ostatních vyučujících a dle vlastního uvážení. </w:t>
      </w:r>
    </w:p>
    <w:p w14:paraId="3E58AD0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c/ </w:t>
      </w:r>
      <w:r w:rsidRPr="00A14011">
        <w:rPr>
          <w:rFonts w:ascii="Times New Roman" w:eastAsia="Times New Roman" w:hAnsi="Times New Roman"/>
          <w:i/>
          <w:iCs/>
          <w:sz w:val="24"/>
          <w:szCs w:val="24"/>
          <w:lang w:eastAsia="cs-CZ"/>
        </w:rPr>
        <w:t xml:space="preserve">napomenutí </w:t>
      </w:r>
      <w:r w:rsidRPr="00A14011">
        <w:rPr>
          <w:rFonts w:ascii="Times New Roman" w:eastAsia="Times New Roman" w:hAnsi="Times New Roman"/>
          <w:sz w:val="24"/>
          <w:szCs w:val="24"/>
          <w:lang w:eastAsia="cs-CZ"/>
        </w:rPr>
        <w:t xml:space="preserve">– ukládá třídní učitel, nutno projednat se zákonným zástupcem žáka </w:t>
      </w:r>
    </w:p>
    <w:p w14:paraId="6AF1F10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i/>
          <w:iCs/>
          <w:sz w:val="24"/>
          <w:szCs w:val="24"/>
          <w:lang w:eastAsia="cs-CZ"/>
        </w:rPr>
        <w:t xml:space="preserve">d/ důtka třídního učitele </w:t>
      </w:r>
      <w:r w:rsidRPr="00A14011">
        <w:rPr>
          <w:rFonts w:ascii="Times New Roman" w:eastAsia="Times New Roman" w:hAnsi="Times New Roman"/>
          <w:sz w:val="24"/>
          <w:szCs w:val="24"/>
          <w:lang w:eastAsia="cs-CZ"/>
        </w:rPr>
        <w:t xml:space="preserve">– ukládá třídní učitel, oznámí ředitelce školy; oznámí zákonnému zástupci prokazatelným způsobem; za drobné opakované přestupky proti školnímu řádu </w:t>
      </w:r>
    </w:p>
    <w:p w14:paraId="5EB8886F" w14:textId="77777777" w:rsidR="0047413E" w:rsidRPr="00A14011" w:rsidRDefault="00A37E5F" w:rsidP="0047413E">
      <w:pPr>
        <w:autoSpaceDE w:val="0"/>
        <w:autoSpaceDN w:val="0"/>
        <w:adjustRightInd w:val="0"/>
        <w:spacing w:after="0" w:line="240" w:lineRule="auto"/>
        <w:jc w:val="both"/>
        <w:rPr>
          <w:rFonts w:ascii="Times New Roman" w:eastAsia="Times New Roman" w:hAnsi="Times New Roman"/>
          <w:sz w:val="24"/>
          <w:szCs w:val="24"/>
          <w:lang w:eastAsia="cs-CZ"/>
        </w:rPr>
      </w:pPr>
      <w:r>
        <w:rPr>
          <w:rFonts w:ascii="Times New Roman" w:eastAsia="Times New Roman" w:hAnsi="Times New Roman"/>
          <w:i/>
          <w:iCs/>
          <w:sz w:val="24"/>
          <w:szCs w:val="24"/>
          <w:lang w:eastAsia="cs-CZ"/>
        </w:rPr>
        <w:t>e/ důtka ředitele</w:t>
      </w:r>
      <w:r w:rsidR="0047413E" w:rsidRPr="00A14011">
        <w:rPr>
          <w:rFonts w:ascii="Times New Roman" w:eastAsia="Times New Roman" w:hAnsi="Times New Roman"/>
          <w:i/>
          <w:iCs/>
          <w:sz w:val="24"/>
          <w:szCs w:val="24"/>
          <w:lang w:eastAsia="cs-CZ"/>
        </w:rPr>
        <w:t xml:space="preserve"> školy </w:t>
      </w:r>
      <w:r w:rsidR="0047413E" w:rsidRPr="00A14011">
        <w:rPr>
          <w:rFonts w:ascii="Times New Roman" w:eastAsia="Times New Roman" w:hAnsi="Times New Roman"/>
          <w:sz w:val="24"/>
          <w:szCs w:val="24"/>
          <w:lang w:eastAsia="cs-CZ"/>
        </w:rPr>
        <w:t xml:space="preserve">– ukládá ředitelka školy po projednání na pedagogické radě; oznámí zákonnému zástupci prokazatelným způsobem; za opakované přestupky, pokud se důtka třídního učitele minula účinkem, případně za zvlášť hrubé slovní a úmyslné fyzické útoky žáka vůči zaměstnanci školy nebo spolužákovi </w:t>
      </w:r>
    </w:p>
    <w:p w14:paraId="685703E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Výchovná opatření se zaznamenávají do dokumentace žáka</w:t>
      </w:r>
    </w:p>
    <w:p w14:paraId="6D3EBA18"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u w:val="single"/>
          <w:lang w:eastAsia="cs-CZ"/>
        </w:rPr>
      </w:pPr>
    </w:p>
    <w:p w14:paraId="1A76157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bCs/>
          <w:color w:val="000000"/>
          <w:sz w:val="24"/>
          <w:szCs w:val="24"/>
          <w:u w:val="single"/>
          <w:lang w:eastAsia="cs-CZ"/>
        </w:rPr>
      </w:pPr>
      <w:r w:rsidRPr="00A14011">
        <w:rPr>
          <w:rFonts w:ascii="Times New Roman" w:eastAsia="Times New Roman" w:hAnsi="Times New Roman"/>
          <w:bCs/>
          <w:color w:val="000000"/>
          <w:sz w:val="24"/>
          <w:szCs w:val="24"/>
          <w:u w:val="single"/>
          <w:lang w:eastAsia="cs-CZ"/>
        </w:rPr>
        <w:t xml:space="preserve">6.2. Stupně hodnocení prospěchu a chování v případě použití klasifikace a jejich charakteristika, včetně předem stanovených kritérií </w:t>
      </w:r>
    </w:p>
    <w:p w14:paraId="3F23567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p>
    <w:p w14:paraId="49B90F5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b/>
          <w:bCs/>
          <w:sz w:val="24"/>
          <w:szCs w:val="24"/>
          <w:lang w:eastAsia="cs-CZ"/>
        </w:rPr>
        <w:t xml:space="preserve">2.1. Stupně hodnocení prospěchu </w:t>
      </w:r>
    </w:p>
    <w:p w14:paraId="5B8D421C" w14:textId="77777777" w:rsidR="0047413E" w:rsidRPr="00A14011" w:rsidRDefault="00A37E5F" w:rsidP="0047413E">
      <w:pPr>
        <w:autoSpaceDE w:val="0"/>
        <w:autoSpaceDN w:val="0"/>
        <w:adjustRightInd w:val="0"/>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1.</w:t>
      </w:r>
      <w:r w:rsidR="0047413E" w:rsidRPr="00A14011">
        <w:rPr>
          <w:rFonts w:ascii="Times New Roman" w:eastAsia="Times New Roman" w:hAnsi="Times New Roman"/>
          <w:sz w:val="24"/>
          <w:szCs w:val="24"/>
          <w:lang w:eastAsia="cs-CZ"/>
        </w:rPr>
        <w:t xml:space="preserve">Výsledky vzdělávání žáka v jednotlivých povinných a nepovinných předmětech stanovených školním vzdělávacím programem se v případě použití klasifikace hodnotí na vysvědčení stupni prospěchu: </w:t>
      </w:r>
    </w:p>
    <w:p w14:paraId="552E020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1 – výborný, </w:t>
      </w:r>
    </w:p>
    <w:p w14:paraId="6111199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2 – chvalitebný, </w:t>
      </w:r>
    </w:p>
    <w:p w14:paraId="6810900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3 – dobrý, </w:t>
      </w:r>
    </w:p>
    <w:p w14:paraId="5E7216E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4 – dostatečný, </w:t>
      </w:r>
    </w:p>
    <w:p w14:paraId="59E5D59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5 – nedostatečný. </w:t>
      </w:r>
    </w:p>
    <w:p w14:paraId="613FDFB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2. V souladu s ustanovením §52 odst. 2 zákona č. 561/2004 Sb., školského zákona, se v případě, kdy nelze žáka hodnotit, použije na vysvědčení výraz „nehodnocen“. </w:t>
      </w:r>
    </w:p>
    <w:p w14:paraId="6A77465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7CD2CBB9"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14:paraId="3DDE8107"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V průběhu školního roku nemusí každá práce být „hodnocena klasicky známkou“, záleží na pedagogovi, zda některé písemné práce po zkontrolování jen „</w:t>
      </w:r>
      <w:proofErr w:type="spellStart"/>
      <w:r w:rsidRPr="00A14011">
        <w:rPr>
          <w:rFonts w:ascii="Times New Roman" w:eastAsia="Times New Roman" w:hAnsi="Times New Roman"/>
          <w:sz w:val="24"/>
          <w:szCs w:val="20"/>
          <w:lang w:eastAsia="cs-CZ"/>
        </w:rPr>
        <w:t>oviduje</w:t>
      </w:r>
      <w:proofErr w:type="spellEnd"/>
      <w:r w:rsidRPr="00A14011">
        <w:rPr>
          <w:rFonts w:ascii="Times New Roman" w:eastAsia="Times New Roman" w:hAnsi="Times New Roman"/>
          <w:sz w:val="24"/>
          <w:szCs w:val="20"/>
          <w:lang w:eastAsia="cs-CZ"/>
        </w:rPr>
        <w:t>“ nebo v mimořádných případech úspěšnosti použije „</w:t>
      </w:r>
      <w:r w:rsidRPr="00A14011">
        <w:rPr>
          <w:rFonts w:ascii="Times New Roman" w:eastAsia="Times New Roman" w:hAnsi="Times New Roman"/>
          <w:sz w:val="24"/>
          <w:szCs w:val="20"/>
          <w:u w:val="single"/>
          <w:lang w:eastAsia="cs-CZ"/>
        </w:rPr>
        <w:t>1</w:t>
      </w:r>
      <w:r w:rsidRPr="00A14011">
        <w:rPr>
          <w:rFonts w:ascii="Times New Roman" w:eastAsia="Times New Roman" w:hAnsi="Times New Roman"/>
          <w:sz w:val="24"/>
          <w:szCs w:val="20"/>
          <w:lang w:eastAsia="cs-CZ"/>
        </w:rPr>
        <w:t>“. V 1.ročníku se zpravidla první 2</w:t>
      </w:r>
      <w:r w:rsidR="00A37E5F">
        <w:rPr>
          <w:rFonts w:ascii="Times New Roman" w:eastAsia="Times New Roman" w:hAnsi="Times New Roman"/>
          <w:sz w:val="24"/>
          <w:szCs w:val="20"/>
          <w:lang w:eastAsia="cs-CZ"/>
        </w:rPr>
        <w:t xml:space="preserve"> dva </w:t>
      </w:r>
      <w:r w:rsidRPr="00A14011">
        <w:rPr>
          <w:rFonts w:ascii="Times New Roman" w:eastAsia="Times New Roman" w:hAnsi="Times New Roman"/>
          <w:sz w:val="24"/>
          <w:szCs w:val="20"/>
          <w:lang w:eastAsia="cs-CZ"/>
        </w:rPr>
        <w:t xml:space="preserve"> měsíce školního roku požívají hodnotící razítka („přidej, velmi pěkné, chválím, piš lépe,…), z motivačních důvodů lze tato razítka přiměřeně použít i v 2., maximálně 3. ročníku.</w:t>
      </w:r>
    </w:p>
    <w:p w14:paraId="1C08B719"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1564ED7C"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Celkové hodnocení žáka se na vysvědčení vyjadřuje stupni:</w:t>
      </w:r>
    </w:p>
    <w:p w14:paraId="5BF778C0"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a) prospěl (a) s vyznamenáním,</w:t>
      </w:r>
    </w:p>
    <w:p w14:paraId="3FE03B43"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lastRenderedPageBreak/>
        <w:t>b) prospěl (a),</w:t>
      </w:r>
    </w:p>
    <w:p w14:paraId="184E4731"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 neprospěl (a)</w:t>
      </w:r>
    </w:p>
    <w:p w14:paraId="0E0DF214"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d) nehodnocen (a).</w:t>
      </w:r>
    </w:p>
    <w:p w14:paraId="480CA37C"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27E8AB0F"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Žák je hodnocen stupněm</w:t>
      </w:r>
    </w:p>
    <w:p w14:paraId="23F71E37"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5A4EED8F"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A14011">
          <w:rPr>
            <w:rFonts w:ascii="Times New Roman" w:eastAsia="Times New Roman" w:hAnsi="Times New Roman"/>
            <w:sz w:val="24"/>
            <w:szCs w:val="20"/>
            <w:lang w:eastAsia="cs-CZ"/>
          </w:rPr>
          <w:t>1,5 a</w:t>
        </w:r>
      </w:smartTag>
      <w:r w:rsidRPr="00A14011">
        <w:rPr>
          <w:rFonts w:ascii="Times New Roman" w:eastAsia="Times New Roman" w:hAnsi="Times New Roman"/>
          <w:sz w:val="24"/>
          <w:szCs w:val="20"/>
          <w:lang w:eastAsia="cs-CZ"/>
        </w:rPr>
        <w:t xml:space="preserve"> jeho chování je hodnoceno stupněm velmi dobré, v případě použití slovního hodnocení nebo kombinace slovního hodnocení a klasifikace postupuje škola podle pravidel hodnocení žáků podle § 14 odst. 2 vyhlášky,</w:t>
      </w:r>
    </w:p>
    <w:p w14:paraId="20FC6F07"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0F3C1E7C"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b) prospěl(a), není-li v žádném z povinných předmětů stanovených školním vzdělávacím programem hodnocen na vysvědčení stupněm prospěchu 5 - nedostatečný nebo odpovídajícím slovním hodnocením,</w:t>
      </w:r>
    </w:p>
    <w:p w14:paraId="106A44B4"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57DA7612"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72F071B8"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0D47903D"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d) nehodnocen(a), není-li možné žáka hodnotit z některého z povinných předmětů stanovených školním vzdělávacím programem na konci prvního pololetí.</w:t>
      </w:r>
    </w:p>
    <w:p w14:paraId="0D753953"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p w14:paraId="6524CB5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p w14:paraId="4F9AA10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u w:val="single"/>
          <w:lang w:eastAsia="cs-CZ"/>
        </w:rPr>
      </w:pPr>
      <w:r w:rsidRPr="00A14011">
        <w:rPr>
          <w:rFonts w:ascii="Times New Roman" w:eastAsia="Times New Roman" w:hAnsi="Times New Roman"/>
          <w:b/>
          <w:sz w:val="24"/>
          <w:szCs w:val="20"/>
          <w:u w:val="single"/>
          <w:lang w:eastAsia="cs-CZ"/>
        </w:rPr>
        <w:t>Stupně hodnocení prospěchu v případě použití klasifikace a jejich charakteristika, včetně předem stanovených kritérií</w:t>
      </w:r>
    </w:p>
    <w:p w14:paraId="7A2149A2"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p w14:paraId="6A12CADA" w14:textId="77777777" w:rsidR="0047413E" w:rsidRPr="00A14011" w:rsidRDefault="0047413E" w:rsidP="0047413E">
      <w:pPr>
        <w:keepNext/>
        <w:tabs>
          <w:tab w:val="left" w:pos="709"/>
        </w:tabs>
        <w:overflowPunct w:val="0"/>
        <w:autoSpaceDE w:val="0"/>
        <w:autoSpaceDN w:val="0"/>
        <w:adjustRightInd w:val="0"/>
        <w:spacing w:after="0" w:line="200" w:lineRule="atLeast"/>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Pro potřeby klasifikace se předměty dělí do tří skupin: </w:t>
      </w:r>
    </w:p>
    <w:p w14:paraId="6DFD08E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 předměty s převahou teoretického zaměření, </w:t>
      </w:r>
    </w:p>
    <w:p w14:paraId="1F4B5B7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 předměty s převahou praktických činností a </w:t>
      </w:r>
    </w:p>
    <w:p w14:paraId="29018EAC"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 předměty s převahou výchovného a uměleckého odborného zaměření. </w:t>
      </w:r>
    </w:p>
    <w:p w14:paraId="3BCB222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7AEAA29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b/>
          <w:bCs/>
          <w:color w:val="000000"/>
          <w:sz w:val="24"/>
          <w:szCs w:val="24"/>
          <w:lang w:eastAsia="cs-CZ"/>
        </w:rPr>
      </w:pPr>
    </w:p>
    <w:p w14:paraId="166D3675"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t xml:space="preserve">a)  Klasifikace ve vyučovacích předmětech s převahou teoretického zaměření </w:t>
      </w:r>
    </w:p>
    <w:p w14:paraId="76CEDCA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Převahu teoretického zaměření mají jazykové, společenskovědní, přírodovědné předměty a matematika. </w:t>
      </w:r>
    </w:p>
    <w:p w14:paraId="78F4BF3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Při klasifikaci výsledků ve vyučovacích předmětech s převahou teoretického zaměření se v souladu s požadavky učebních osnov hodnotí: </w:t>
      </w:r>
    </w:p>
    <w:p w14:paraId="6057E62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ucelenost, přesnost a trvalost osvojení požadovaných poznatků, faktů, pojmů, definic, zákonitostí a vztahů, kvalita a rozsah získaných dovedností vykonávat požadované intelektuální a motorické činnosti, </w:t>
      </w:r>
    </w:p>
    <w:p w14:paraId="27259C9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schopnost uplatňovat osvojené poznatky a dovednosti při řešení teoretických a praktických úkolů, při výkladu a hodnocení společenských a přírodních jevů a zákonitostí, </w:t>
      </w:r>
    </w:p>
    <w:p w14:paraId="68F63E8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kvalita myšlení, především jeho logika, samostatnost a tvořivost, </w:t>
      </w:r>
    </w:p>
    <w:p w14:paraId="49CA894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aktivita v přístupu k činnostem, zájem o ně a vztah k nim, </w:t>
      </w:r>
    </w:p>
    <w:p w14:paraId="7A02464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přesnost, výstižnost a odborná i jazyková správnost ústního a písemného projevu, </w:t>
      </w:r>
    </w:p>
    <w:p w14:paraId="444E326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kvalita výsledků činností, </w:t>
      </w:r>
    </w:p>
    <w:p w14:paraId="06F0B74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lastRenderedPageBreak/>
        <w:t xml:space="preserve">- osvojení účinných metod samostatného studia. </w:t>
      </w:r>
    </w:p>
    <w:p w14:paraId="5BB4873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Výchovně vzdělávací výsledky se klasifikují podle těchto kritérií: </w:t>
      </w:r>
    </w:p>
    <w:p w14:paraId="37B45A6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1 (výborný) </w:t>
      </w:r>
    </w:p>
    <w:p w14:paraId="1CFD840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14:paraId="44BDD8A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2 (chvalitebný) </w:t>
      </w:r>
    </w:p>
    <w:p w14:paraId="422C702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3DD775F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3 (dobrý) </w:t>
      </w:r>
    </w:p>
    <w:p w14:paraId="0DD4560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25F4015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4 (dostatečný) </w:t>
      </w:r>
    </w:p>
    <w:p w14:paraId="1CE50B9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19F9E87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5 (nedostatečný) </w:t>
      </w:r>
    </w:p>
    <w:p w14:paraId="2358ADF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1C16E38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3523831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lastRenderedPageBreak/>
        <w:t xml:space="preserve">b) Klasifikace ve vyučovacích předmětech s převahou praktického zaměření </w:t>
      </w:r>
    </w:p>
    <w:p w14:paraId="2E69DDE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Převahu praktické činnosti mají v základní škole na I. stupni pracovní činnosti </w:t>
      </w:r>
    </w:p>
    <w:p w14:paraId="2E72D61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Při klasifikaci se v souladu s požadavky učebních osnov hodnotí: </w:t>
      </w:r>
    </w:p>
    <w:p w14:paraId="068CDF4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vztah k práci, k pracovnímu kolektivu a k praktickým činnostem, </w:t>
      </w:r>
    </w:p>
    <w:p w14:paraId="655F020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osvojení praktických dovedností a návyků, zvládnutí účelných způsobů práce, </w:t>
      </w:r>
    </w:p>
    <w:p w14:paraId="08DDD92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využití získaných teoretických vědomostí v praktických činnostech, </w:t>
      </w:r>
    </w:p>
    <w:p w14:paraId="41E17F3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aktivita, samostatnost, tvořivost, iniciativa v praktických činnostech, </w:t>
      </w:r>
    </w:p>
    <w:p w14:paraId="02DB5CF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kvalita výsledků činností, </w:t>
      </w:r>
    </w:p>
    <w:p w14:paraId="3489673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dodržování pokynů k bezpečnosti a ochraně zdraví při práci a péče o životní prostředí, </w:t>
      </w:r>
    </w:p>
    <w:p w14:paraId="16495E6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Výchovně vzdělávací výsledky se klasifikují podle těchto kritérií: </w:t>
      </w:r>
    </w:p>
    <w:p w14:paraId="17B799D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1 ( výborný) </w:t>
      </w:r>
    </w:p>
    <w:p w14:paraId="7994BF3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5A77939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2 (chvalitebný) </w:t>
      </w:r>
    </w:p>
    <w:p w14:paraId="3865EB2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 </w:t>
      </w:r>
    </w:p>
    <w:p w14:paraId="38FA6B0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3 (dobrý) </w:t>
      </w:r>
    </w:p>
    <w:p w14:paraId="79E949D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 </w:t>
      </w:r>
    </w:p>
    <w:p w14:paraId="05C32DA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4 (dostatečný) </w:t>
      </w:r>
    </w:p>
    <w:p w14:paraId="2BBA2FA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 </w:t>
      </w:r>
    </w:p>
    <w:p w14:paraId="20C34CC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5 (nedostatečný) </w:t>
      </w:r>
    </w:p>
    <w:p w14:paraId="7F6419D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lastRenderedPageBreak/>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3E415BB9"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6C68AEA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t xml:space="preserve">c)  Klasifikace ve vyučovacích předmětech s převahou výchovného zaměření </w:t>
      </w:r>
    </w:p>
    <w:p w14:paraId="0700624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Převahu výchovného zaměření mají: výtvarná výchova, hudební výchova, tělesná výchova. </w:t>
      </w:r>
    </w:p>
    <w:p w14:paraId="34C8221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Při klasifikaci v předmětech s převahou výchovného zaměření se v souladu s požadavky učebních osnov hodnotí: </w:t>
      </w:r>
    </w:p>
    <w:p w14:paraId="7CD027A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stupeň tvořivosti a samostatnosti projevu, </w:t>
      </w:r>
    </w:p>
    <w:p w14:paraId="588D984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osvojení potřebných vědomostí, zkušeností, činností a jejich tvořivá aplikace, </w:t>
      </w:r>
    </w:p>
    <w:p w14:paraId="4B1752E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kvalita projevu, </w:t>
      </w:r>
    </w:p>
    <w:p w14:paraId="58D343F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vztah žáka k činnostem a zájem o ně, </w:t>
      </w:r>
    </w:p>
    <w:p w14:paraId="3BE3972D"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estetické vnímání, přístup k uměleckému dílu a k estetice ostatní společnosti, </w:t>
      </w:r>
    </w:p>
    <w:p w14:paraId="252B6C85"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v tělesné výchově s přihlédnutím ke zdravotnímu stavu žáka všeobecná, tělesná zdatnost, výkonnost a jeho péče o vlastní zdraví</w:t>
      </w:r>
    </w:p>
    <w:p w14:paraId="0DEEF59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Výchovně vzdělávací výsledky se klasifikují podle těchto kritérií: </w:t>
      </w:r>
    </w:p>
    <w:p w14:paraId="23519D4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1 (výborný) </w:t>
      </w:r>
    </w:p>
    <w:p w14:paraId="0D0C197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 </w:t>
      </w:r>
    </w:p>
    <w:p w14:paraId="243AC90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2 (chvalitebný) </w:t>
      </w:r>
    </w:p>
    <w:p w14:paraId="7E3F95C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 </w:t>
      </w:r>
    </w:p>
    <w:p w14:paraId="68617A2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3 (dobrý) </w:t>
      </w:r>
    </w:p>
    <w:p w14:paraId="7E99522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14:paraId="5AF2D19B"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4 (dostatečný) </w:t>
      </w:r>
    </w:p>
    <w:p w14:paraId="305FFCF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14:paraId="6D77E7B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5 (nedostatečný) </w:t>
      </w:r>
    </w:p>
    <w:p w14:paraId="2C0157D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je v činnostech převážně pasivní. Rozvoj jeho schopností je neuspokojivý. Jeho projev je povětšině chybný a nemá estetickou hodnotu. Minimální osvojené vědomosti a dovednosti </w:t>
      </w:r>
      <w:r w:rsidRPr="00A14011">
        <w:rPr>
          <w:rFonts w:ascii="Times New Roman" w:eastAsia="Times New Roman" w:hAnsi="Times New Roman"/>
          <w:color w:val="000000"/>
          <w:sz w:val="24"/>
          <w:szCs w:val="24"/>
          <w:lang w:eastAsia="cs-CZ"/>
        </w:rPr>
        <w:lastRenderedPageBreak/>
        <w:t xml:space="preserve">nedovede aplikovat. Neprojevuje zájem o práci a nevyvíjí úsilí rozvíjet svůj estetický vkus a tělesnou zdatnost. </w:t>
      </w:r>
    </w:p>
    <w:p w14:paraId="4A93661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13BF4BE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b/>
          <w:bCs/>
          <w:color w:val="000000"/>
          <w:sz w:val="24"/>
          <w:szCs w:val="24"/>
          <w:lang w:eastAsia="cs-CZ"/>
        </w:rPr>
        <w:t xml:space="preserve">2.2. Stupně hodnocení chování </w:t>
      </w:r>
    </w:p>
    <w:p w14:paraId="2CD0B45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Chování žáka ve škole a na akcích pořádaných školou se v případě použití klasifikace hodnotí na vysvědčení stupni: </w:t>
      </w:r>
    </w:p>
    <w:p w14:paraId="5DA24C8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a) 1 – velmi dobré, </w:t>
      </w:r>
    </w:p>
    <w:p w14:paraId="365E033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b) 2 – uspokojivé, </w:t>
      </w:r>
    </w:p>
    <w:p w14:paraId="4FAD8B8D"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c) 3 – neuspokojivé.</w:t>
      </w:r>
    </w:p>
    <w:p w14:paraId="4FCF79C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Kritéria pro jednotlivé stupně klasifikace chování jsou následující: </w:t>
      </w:r>
    </w:p>
    <w:p w14:paraId="657F0A0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1 (velmi dobré) </w:t>
      </w:r>
    </w:p>
    <w:p w14:paraId="55AF8BD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Žák uvědoměle dodržuje pravidla chování a ustanovení vnitřního řádu školy. Méně závažných přestupků se dopouští ojediněle. Žák je však přístupný výchovnému působení a snaží se své chyby napravit. </w:t>
      </w:r>
    </w:p>
    <w:p w14:paraId="4A95DD1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2 (uspokojivé) </w:t>
      </w:r>
    </w:p>
    <w:p w14:paraId="7250084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p w14:paraId="035AAA3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i/>
          <w:iCs/>
          <w:color w:val="000000"/>
          <w:sz w:val="24"/>
          <w:szCs w:val="24"/>
          <w:lang w:eastAsia="cs-CZ"/>
        </w:rPr>
        <w:t xml:space="preserve">Stupeň 3 (neuspokojivé) </w:t>
      </w:r>
    </w:p>
    <w:p w14:paraId="483FF357"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58672CC4"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092D4515"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3. Zásady pro používání slovního hodnocení </w:t>
      </w:r>
    </w:p>
    <w:p w14:paraId="28BFDCF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O slovním hodnocení výsledků vzdělávání žáka na vysvědčení rozhoduje ředitel školy se souhlasem školské rady a po projednání v pedagogické radě. </w:t>
      </w:r>
    </w:p>
    <w:p w14:paraId="638DD61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535BE835"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3. Je-li žák hodnocen slovně, převede třídní učitel po projednání s vyučujícími ostatních předmětů slovní hodnocení do klasifikace pro účely přijímacího řízení ke střednímu vzdělávání.</w:t>
      </w:r>
    </w:p>
    <w:p w14:paraId="07E812A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U žáka s vývojovou poruchou učení rozhodne ředitel školy o použití slovního hodnocení na základě žádosti zákonného zástupce žáka. </w:t>
      </w:r>
    </w:p>
    <w:p w14:paraId="6D20122A"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trike/>
          <w:sz w:val="24"/>
          <w:szCs w:val="20"/>
          <w:lang w:eastAsia="cs-CZ"/>
        </w:rPr>
      </w:pPr>
      <w:r w:rsidRPr="00A14011">
        <w:rPr>
          <w:rFonts w:ascii="Times New Roman" w:eastAsia="Times New Roman" w:hAnsi="Times New Roman"/>
          <w:sz w:val="24"/>
          <w:szCs w:val="20"/>
          <w:lang w:eastAsia="cs-CZ"/>
        </w:rPr>
        <w:t>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0265C76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sz w:val="24"/>
          <w:szCs w:val="24"/>
          <w:u w:val="single"/>
          <w:lang w:eastAsia="cs-CZ"/>
        </w:rPr>
      </w:pPr>
      <w:r w:rsidRPr="00A14011">
        <w:rPr>
          <w:rFonts w:ascii="Times New Roman" w:eastAsia="Times New Roman" w:hAnsi="Times New Roman"/>
          <w:sz w:val="24"/>
          <w:szCs w:val="24"/>
          <w:lang w:eastAsia="cs-CZ"/>
        </w:rPr>
        <w:t xml:space="preserve"> </w:t>
      </w:r>
    </w:p>
    <w:p w14:paraId="159E79E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4. Zásady pro stanovení celkového hodnocení žáka na vysvědčení v případě použití slovního hodnocení nebo kombinace slovního hodnocení a klasifikace </w:t>
      </w:r>
    </w:p>
    <w:p w14:paraId="7BB860F3"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lastRenderedPageBreak/>
        <w:t>Zásady pro převedení slovního hodnocení do klasifikace nebo klasifikace do slovního hodnocení pro stanovení celkového hodnocení žáka na vysvědčení</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47413E" w:rsidRPr="00A14011" w14:paraId="6D32F4C1" w14:textId="77777777" w:rsidTr="0047413E">
        <w:tc>
          <w:tcPr>
            <w:tcW w:w="3936" w:type="dxa"/>
          </w:tcPr>
          <w:p w14:paraId="6B6C31A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Prospěch</w:t>
            </w:r>
          </w:p>
          <w:p w14:paraId="30BAAD2A"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lang w:eastAsia="cs-CZ"/>
              </w:rPr>
            </w:pPr>
          </w:p>
        </w:tc>
        <w:tc>
          <w:tcPr>
            <w:tcW w:w="5559" w:type="dxa"/>
          </w:tcPr>
          <w:p w14:paraId="0491ECB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3EA0825F" w14:textId="77777777" w:rsidTr="0047413E">
        <w:tc>
          <w:tcPr>
            <w:tcW w:w="3936" w:type="dxa"/>
          </w:tcPr>
          <w:p w14:paraId="56E48CD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lang w:eastAsia="cs-CZ"/>
              </w:rPr>
            </w:pPr>
            <w:r w:rsidRPr="00A14011">
              <w:rPr>
                <w:rFonts w:ascii="Times New Roman" w:eastAsia="Times New Roman" w:hAnsi="Times New Roman"/>
                <w:b/>
                <w:sz w:val="24"/>
                <w:szCs w:val="20"/>
                <w:lang w:eastAsia="cs-CZ"/>
              </w:rPr>
              <w:t xml:space="preserve">Ovládnutí učiva </w:t>
            </w:r>
          </w:p>
        </w:tc>
        <w:tc>
          <w:tcPr>
            <w:tcW w:w="5559" w:type="dxa"/>
          </w:tcPr>
          <w:p w14:paraId="18FD0B20"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553FDDAA" w14:textId="77777777" w:rsidTr="0047413E">
        <w:tc>
          <w:tcPr>
            <w:tcW w:w="3936" w:type="dxa"/>
          </w:tcPr>
          <w:p w14:paraId="2EB655B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výborný</w:t>
            </w:r>
          </w:p>
        </w:tc>
        <w:tc>
          <w:tcPr>
            <w:tcW w:w="5559" w:type="dxa"/>
          </w:tcPr>
          <w:p w14:paraId="2404550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ovládá bezpečně </w:t>
            </w:r>
          </w:p>
        </w:tc>
      </w:tr>
      <w:tr w:rsidR="0047413E" w:rsidRPr="00A14011" w14:paraId="53154196" w14:textId="77777777" w:rsidTr="0047413E">
        <w:tc>
          <w:tcPr>
            <w:tcW w:w="3936" w:type="dxa"/>
          </w:tcPr>
          <w:p w14:paraId="0E27ABF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 chvalitebný</w:t>
            </w:r>
          </w:p>
        </w:tc>
        <w:tc>
          <w:tcPr>
            <w:tcW w:w="5559" w:type="dxa"/>
          </w:tcPr>
          <w:p w14:paraId="22FCB0B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ovládá</w:t>
            </w:r>
          </w:p>
        </w:tc>
      </w:tr>
      <w:tr w:rsidR="0047413E" w:rsidRPr="00A14011" w14:paraId="51E9DE78" w14:textId="77777777" w:rsidTr="0047413E">
        <w:tc>
          <w:tcPr>
            <w:tcW w:w="3936" w:type="dxa"/>
          </w:tcPr>
          <w:p w14:paraId="71820C2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dobrý</w:t>
            </w:r>
          </w:p>
        </w:tc>
        <w:tc>
          <w:tcPr>
            <w:tcW w:w="5559" w:type="dxa"/>
          </w:tcPr>
          <w:p w14:paraId="25192D41"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v podstatě ovládá</w:t>
            </w:r>
          </w:p>
        </w:tc>
      </w:tr>
      <w:tr w:rsidR="0047413E" w:rsidRPr="00A14011" w14:paraId="3BAA5D34" w14:textId="77777777" w:rsidTr="0047413E">
        <w:tc>
          <w:tcPr>
            <w:tcW w:w="3936" w:type="dxa"/>
          </w:tcPr>
          <w:p w14:paraId="140882D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 dostatečný</w:t>
            </w:r>
          </w:p>
        </w:tc>
        <w:tc>
          <w:tcPr>
            <w:tcW w:w="5559" w:type="dxa"/>
          </w:tcPr>
          <w:p w14:paraId="2590B632"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ovládá se značnými mezerami</w:t>
            </w:r>
          </w:p>
        </w:tc>
      </w:tr>
      <w:tr w:rsidR="0047413E" w:rsidRPr="00A14011" w14:paraId="37D99E81" w14:textId="77777777" w:rsidTr="0047413E">
        <w:tc>
          <w:tcPr>
            <w:tcW w:w="3936" w:type="dxa"/>
          </w:tcPr>
          <w:p w14:paraId="11C660D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 nedostatečný</w:t>
            </w:r>
          </w:p>
        </w:tc>
        <w:tc>
          <w:tcPr>
            <w:tcW w:w="5559" w:type="dxa"/>
          </w:tcPr>
          <w:p w14:paraId="027E06D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neovládá</w:t>
            </w:r>
          </w:p>
        </w:tc>
      </w:tr>
      <w:tr w:rsidR="0047413E" w:rsidRPr="00A14011" w14:paraId="797C6383" w14:textId="77777777" w:rsidTr="0047413E">
        <w:tc>
          <w:tcPr>
            <w:tcW w:w="3936" w:type="dxa"/>
          </w:tcPr>
          <w:p w14:paraId="32A29561"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224984E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67E67015" w14:textId="77777777" w:rsidTr="0047413E">
        <w:tc>
          <w:tcPr>
            <w:tcW w:w="3936" w:type="dxa"/>
          </w:tcPr>
          <w:p w14:paraId="34029160"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lang w:eastAsia="cs-CZ"/>
              </w:rPr>
            </w:pPr>
            <w:r w:rsidRPr="00A14011">
              <w:rPr>
                <w:rFonts w:ascii="Times New Roman" w:eastAsia="Times New Roman" w:hAnsi="Times New Roman"/>
                <w:b/>
                <w:sz w:val="24"/>
                <w:szCs w:val="20"/>
                <w:lang w:eastAsia="cs-CZ"/>
              </w:rPr>
              <w:t>Myšlení</w:t>
            </w:r>
          </w:p>
        </w:tc>
        <w:tc>
          <w:tcPr>
            <w:tcW w:w="5559" w:type="dxa"/>
          </w:tcPr>
          <w:p w14:paraId="618FE23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51669D33" w14:textId="77777777" w:rsidTr="0047413E">
        <w:tc>
          <w:tcPr>
            <w:tcW w:w="3936" w:type="dxa"/>
          </w:tcPr>
          <w:p w14:paraId="0E66CB7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výborný</w:t>
            </w:r>
          </w:p>
        </w:tc>
        <w:tc>
          <w:tcPr>
            <w:tcW w:w="5559" w:type="dxa"/>
          </w:tcPr>
          <w:p w14:paraId="18996FE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pohotový, bystrý, dobře chápe souvislosti, samostatný</w:t>
            </w:r>
          </w:p>
        </w:tc>
      </w:tr>
      <w:tr w:rsidR="0047413E" w:rsidRPr="00A14011" w14:paraId="1C3E461C" w14:textId="77777777" w:rsidTr="0047413E">
        <w:tc>
          <w:tcPr>
            <w:tcW w:w="3936" w:type="dxa"/>
          </w:tcPr>
          <w:p w14:paraId="68A994C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 chvalitebný</w:t>
            </w:r>
          </w:p>
        </w:tc>
        <w:tc>
          <w:tcPr>
            <w:tcW w:w="5559" w:type="dxa"/>
          </w:tcPr>
          <w:p w14:paraId="4CBD7BAC"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uvažuje celkem samostatně</w:t>
            </w:r>
          </w:p>
        </w:tc>
      </w:tr>
      <w:tr w:rsidR="0047413E" w:rsidRPr="00A14011" w14:paraId="411C1748" w14:textId="77777777" w:rsidTr="0047413E">
        <w:tc>
          <w:tcPr>
            <w:tcW w:w="3936" w:type="dxa"/>
          </w:tcPr>
          <w:p w14:paraId="1C1464BC"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dobrý</w:t>
            </w:r>
          </w:p>
        </w:tc>
        <w:tc>
          <w:tcPr>
            <w:tcW w:w="5559" w:type="dxa"/>
          </w:tcPr>
          <w:p w14:paraId="55693B7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menší samostatnost v myšlení</w:t>
            </w:r>
          </w:p>
        </w:tc>
      </w:tr>
      <w:tr w:rsidR="0047413E" w:rsidRPr="00A14011" w14:paraId="4582E46D" w14:textId="77777777" w:rsidTr="0047413E">
        <w:tc>
          <w:tcPr>
            <w:tcW w:w="3936" w:type="dxa"/>
          </w:tcPr>
          <w:p w14:paraId="6DB5FC12"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 dostatečný</w:t>
            </w:r>
          </w:p>
        </w:tc>
        <w:tc>
          <w:tcPr>
            <w:tcW w:w="5559" w:type="dxa"/>
          </w:tcPr>
          <w:p w14:paraId="7994335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nesamostatné myšlení, pouze s nápovědou</w:t>
            </w:r>
          </w:p>
        </w:tc>
      </w:tr>
      <w:tr w:rsidR="0047413E" w:rsidRPr="00A14011" w14:paraId="106CD3D3" w14:textId="77777777" w:rsidTr="0047413E">
        <w:tc>
          <w:tcPr>
            <w:tcW w:w="3936" w:type="dxa"/>
          </w:tcPr>
          <w:p w14:paraId="4982169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 nedostatečný</w:t>
            </w:r>
          </w:p>
        </w:tc>
        <w:tc>
          <w:tcPr>
            <w:tcW w:w="5559" w:type="dxa"/>
          </w:tcPr>
          <w:p w14:paraId="1EAA9041"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odpovídá nesprávně i na návodné otázky</w:t>
            </w:r>
          </w:p>
        </w:tc>
      </w:tr>
      <w:tr w:rsidR="0047413E" w:rsidRPr="00A14011" w14:paraId="11A24BBE" w14:textId="77777777" w:rsidTr="0047413E">
        <w:tc>
          <w:tcPr>
            <w:tcW w:w="3936" w:type="dxa"/>
          </w:tcPr>
          <w:p w14:paraId="3A0700B2"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39B28B9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7A8B3A1A" w14:textId="77777777" w:rsidTr="0047413E">
        <w:tc>
          <w:tcPr>
            <w:tcW w:w="3936" w:type="dxa"/>
          </w:tcPr>
          <w:p w14:paraId="1A4085BA"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lang w:eastAsia="cs-CZ"/>
              </w:rPr>
            </w:pPr>
            <w:r w:rsidRPr="00A14011">
              <w:rPr>
                <w:rFonts w:ascii="Times New Roman" w:eastAsia="Times New Roman" w:hAnsi="Times New Roman"/>
                <w:b/>
                <w:sz w:val="24"/>
                <w:szCs w:val="20"/>
                <w:lang w:eastAsia="cs-CZ"/>
              </w:rPr>
              <w:t>Vyjadřování</w:t>
            </w:r>
          </w:p>
        </w:tc>
        <w:tc>
          <w:tcPr>
            <w:tcW w:w="5559" w:type="dxa"/>
          </w:tcPr>
          <w:p w14:paraId="3856F1E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06C6B381" w14:textId="77777777" w:rsidTr="0047413E">
        <w:tc>
          <w:tcPr>
            <w:tcW w:w="3936" w:type="dxa"/>
          </w:tcPr>
          <w:p w14:paraId="4A40FC11"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výborný</w:t>
            </w:r>
          </w:p>
        </w:tc>
        <w:tc>
          <w:tcPr>
            <w:tcW w:w="5559" w:type="dxa"/>
          </w:tcPr>
          <w:p w14:paraId="3A13057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výstižné a poměrně přesné </w:t>
            </w:r>
          </w:p>
        </w:tc>
      </w:tr>
      <w:tr w:rsidR="0047413E" w:rsidRPr="00A14011" w14:paraId="07063BE8" w14:textId="77777777" w:rsidTr="0047413E">
        <w:tc>
          <w:tcPr>
            <w:tcW w:w="3936" w:type="dxa"/>
          </w:tcPr>
          <w:p w14:paraId="0FE1119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 chvalitebný</w:t>
            </w:r>
          </w:p>
        </w:tc>
        <w:tc>
          <w:tcPr>
            <w:tcW w:w="5559" w:type="dxa"/>
          </w:tcPr>
          <w:p w14:paraId="486C8A6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celkem výstižné</w:t>
            </w:r>
          </w:p>
        </w:tc>
      </w:tr>
      <w:tr w:rsidR="0047413E" w:rsidRPr="00A14011" w14:paraId="5818E3BD" w14:textId="77777777" w:rsidTr="0047413E">
        <w:tc>
          <w:tcPr>
            <w:tcW w:w="3936" w:type="dxa"/>
          </w:tcPr>
          <w:p w14:paraId="1534E663"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dobrý</w:t>
            </w:r>
          </w:p>
        </w:tc>
        <w:tc>
          <w:tcPr>
            <w:tcW w:w="5559" w:type="dxa"/>
          </w:tcPr>
          <w:p w14:paraId="297712CC"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myšlenky vyjadřuje ne dost přesně</w:t>
            </w:r>
          </w:p>
        </w:tc>
      </w:tr>
      <w:tr w:rsidR="0047413E" w:rsidRPr="00A14011" w14:paraId="08A8C014" w14:textId="77777777" w:rsidTr="0047413E">
        <w:tc>
          <w:tcPr>
            <w:tcW w:w="3936" w:type="dxa"/>
          </w:tcPr>
          <w:p w14:paraId="4DE5BC60"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 dostatečný</w:t>
            </w:r>
          </w:p>
        </w:tc>
        <w:tc>
          <w:tcPr>
            <w:tcW w:w="5559" w:type="dxa"/>
          </w:tcPr>
          <w:p w14:paraId="01788C3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myšlenky vyjadřuje se značnými obtížemi</w:t>
            </w:r>
          </w:p>
        </w:tc>
      </w:tr>
      <w:tr w:rsidR="0047413E" w:rsidRPr="00A14011" w14:paraId="265E53A1" w14:textId="77777777" w:rsidTr="0047413E">
        <w:tc>
          <w:tcPr>
            <w:tcW w:w="3936" w:type="dxa"/>
          </w:tcPr>
          <w:p w14:paraId="4CDD706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 nedostatečný</w:t>
            </w:r>
          </w:p>
        </w:tc>
        <w:tc>
          <w:tcPr>
            <w:tcW w:w="5559" w:type="dxa"/>
          </w:tcPr>
          <w:p w14:paraId="662EA434"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nedokáže se samostatně vyjádřit, i na návodné otázky odpovídá nesprávně</w:t>
            </w:r>
          </w:p>
        </w:tc>
      </w:tr>
      <w:tr w:rsidR="0047413E" w:rsidRPr="00A14011" w14:paraId="587BE80B" w14:textId="77777777" w:rsidTr="0047413E">
        <w:tc>
          <w:tcPr>
            <w:tcW w:w="3936" w:type="dxa"/>
          </w:tcPr>
          <w:p w14:paraId="0BBB212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24F4A573"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105EF9F6" w14:textId="77777777" w:rsidTr="0047413E">
        <w:tc>
          <w:tcPr>
            <w:tcW w:w="3936" w:type="dxa"/>
          </w:tcPr>
          <w:p w14:paraId="2481E1D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b/>
                <w:sz w:val="24"/>
                <w:szCs w:val="20"/>
                <w:lang w:eastAsia="cs-CZ"/>
              </w:rPr>
            </w:pPr>
            <w:r w:rsidRPr="00A14011">
              <w:rPr>
                <w:rFonts w:ascii="Times New Roman" w:eastAsia="Times New Roman" w:hAnsi="Times New Roman"/>
                <w:b/>
                <w:sz w:val="24"/>
                <w:szCs w:val="20"/>
                <w:lang w:eastAsia="cs-CZ"/>
              </w:rPr>
              <w:t>Celková aplikace vědomostí</w:t>
            </w:r>
          </w:p>
        </w:tc>
        <w:tc>
          <w:tcPr>
            <w:tcW w:w="5559" w:type="dxa"/>
          </w:tcPr>
          <w:p w14:paraId="25C1A18A"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4453CEA8" w14:textId="77777777" w:rsidTr="0047413E">
        <w:tc>
          <w:tcPr>
            <w:tcW w:w="3936" w:type="dxa"/>
          </w:tcPr>
          <w:p w14:paraId="26A80924"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výborný</w:t>
            </w:r>
          </w:p>
        </w:tc>
        <w:tc>
          <w:tcPr>
            <w:tcW w:w="5559" w:type="dxa"/>
          </w:tcPr>
          <w:p w14:paraId="17737B74"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užívá vědomostí a spolehlivě a uvědoměle dovedností, pracuje samostatně, přesně a s jistotou </w:t>
            </w:r>
          </w:p>
        </w:tc>
      </w:tr>
      <w:tr w:rsidR="0047413E" w:rsidRPr="00A14011" w14:paraId="4D977DDB" w14:textId="77777777" w:rsidTr="0047413E">
        <w:tc>
          <w:tcPr>
            <w:tcW w:w="3936" w:type="dxa"/>
          </w:tcPr>
          <w:p w14:paraId="5E2BE1B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 chvalitebný</w:t>
            </w:r>
          </w:p>
        </w:tc>
        <w:tc>
          <w:tcPr>
            <w:tcW w:w="5559" w:type="dxa"/>
          </w:tcPr>
          <w:p w14:paraId="5480004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dovede používat vědomosti a dovednosti při řešení úkolů, dopouští se jen menších chyb</w:t>
            </w:r>
          </w:p>
        </w:tc>
      </w:tr>
      <w:tr w:rsidR="0047413E" w:rsidRPr="00A14011" w14:paraId="62B4305F" w14:textId="77777777" w:rsidTr="0047413E">
        <w:tc>
          <w:tcPr>
            <w:tcW w:w="3936" w:type="dxa"/>
          </w:tcPr>
          <w:p w14:paraId="47C42123"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dobrý</w:t>
            </w:r>
          </w:p>
        </w:tc>
        <w:tc>
          <w:tcPr>
            <w:tcW w:w="5559" w:type="dxa"/>
          </w:tcPr>
          <w:p w14:paraId="4A3808B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řeší úkoly s pomocí učitele a s touto pomocí snadno překonává potíže a odstraňuje chyby</w:t>
            </w:r>
          </w:p>
        </w:tc>
      </w:tr>
      <w:tr w:rsidR="0047413E" w:rsidRPr="00A14011" w14:paraId="241A2D88" w14:textId="77777777" w:rsidTr="0047413E">
        <w:tc>
          <w:tcPr>
            <w:tcW w:w="3936" w:type="dxa"/>
          </w:tcPr>
          <w:p w14:paraId="35B09410"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 dostatečný</w:t>
            </w:r>
          </w:p>
        </w:tc>
        <w:tc>
          <w:tcPr>
            <w:tcW w:w="5559" w:type="dxa"/>
          </w:tcPr>
          <w:p w14:paraId="522D04B3"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dělá podstatné chyby, nesnadno je překonává</w:t>
            </w:r>
          </w:p>
        </w:tc>
      </w:tr>
      <w:tr w:rsidR="0047413E" w:rsidRPr="00A14011" w14:paraId="20B84235" w14:textId="77777777" w:rsidTr="0047413E">
        <w:tc>
          <w:tcPr>
            <w:tcW w:w="3936" w:type="dxa"/>
          </w:tcPr>
          <w:p w14:paraId="1B51807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 nedostatečný</w:t>
            </w:r>
          </w:p>
        </w:tc>
        <w:tc>
          <w:tcPr>
            <w:tcW w:w="5559" w:type="dxa"/>
          </w:tcPr>
          <w:p w14:paraId="20BA28B4"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praktické úkoly nedokáže splnit ani s pomocí</w:t>
            </w:r>
          </w:p>
        </w:tc>
      </w:tr>
      <w:tr w:rsidR="0047413E" w:rsidRPr="00A14011" w14:paraId="291D7808" w14:textId="77777777" w:rsidTr="0047413E">
        <w:tc>
          <w:tcPr>
            <w:tcW w:w="3936" w:type="dxa"/>
          </w:tcPr>
          <w:p w14:paraId="57D0A34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7A1595B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59150133" w14:textId="77777777" w:rsidTr="0047413E">
        <w:tc>
          <w:tcPr>
            <w:tcW w:w="3936" w:type="dxa"/>
          </w:tcPr>
          <w:p w14:paraId="6A9289C5"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Aktivita, zájem o učení</w:t>
            </w:r>
          </w:p>
        </w:tc>
        <w:tc>
          <w:tcPr>
            <w:tcW w:w="5559" w:type="dxa"/>
          </w:tcPr>
          <w:p w14:paraId="12BC339E"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611EA782" w14:textId="77777777" w:rsidTr="0047413E">
        <w:tc>
          <w:tcPr>
            <w:tcW w:w="3936" w:type="dxa"/>
          </w:tcPr>
          <w:p w14:paraId="15DBE25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výborný</w:t>
            </w:r>
          </w:p>
        </w:tc>
        <w:tc>
          <w:tcPr>
            <w:tcW w:w="5559" w:type="dxa"/>
          </w:tcPr>
          <w:p w14:paraId="2F86CAC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aktivní, učí se svědomitě a se zájmem</w:t>
            </w:r>
          </w:p>
        </w:tc>
      </w:tr>
      <w:tr w:rsidR="0047413E" w:rsidRPr="00A14011" w14:paraId="54096153" w14:textId="77777777" w:rsidTr="0047413E">
        <w:tc>
          <w:tcPr>
            <w:tcW w:w="3936" w:type="dxa"/>
          </w:tcPr>
          <w:p w14:paraId="700D174A"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 chvalitebný</w:t>
            </w:r>
          </w:p>
        </w:tc>
        <w:tc>
          <w:tcPr>
            <w:tcW w:w="5559" w:type="dxa"/>
          </w:tcPr>
          <w:p w14:paraId="414375C2"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učí se svědomitě</w:t>
            </w:r>
          </w:p>
        </w:tc>
      </w:tr>
      <w:tr w:rsidR="0047413E" w:rsidRPr="00A14011" w14:paraId="2DD485BE" w14:textId="77777777" w:rsidTr="0047413E">
        <w:tc>
          <w:tcPr>
            <w:tcW w:w="3936" w:type="dxa"/>
          </w:tcPr>
          <w:p w14:paraId="06E7A2C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dobrý</w:t>
            </w:r>
          </w:p>
        </w:tc>
        <w:tc>
          <w:tcPr>
            <w:tcW w:w="5559" w:type="dxa"/>
          </w:tcPr>
          <w:p w14:paraId="7F5CFFF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k učení a práci nepotřebuje větších podnětů</w:t>
            </w:r>
          </w:p>
        </w:tc>
      </w:tr>
      <w:tr w:rsidR="0047413E" w:rsidRPr="00A14011" w14:paraId="73AD6C71" w14:textId="77777777" w:rsidTr="0047413E">
        <w:tc>
          <w:tcPr>
            <w:tcW w:w="3936" w:type="dxa"/>
          </w:tcPr>
          <w:p w14:paraId="4D1B89C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4 – dostatečný</w:t>
            </w:r>
          </w:p>
        </w:tc>
        <w:tc>
          <w:tcPr>
            <w:tcW w:w="5559" w:type="dxa"/>
          </w:tcPr>
          <w:p w14:paraId="3481D3F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malý zájem o učení, potřebuje stálé podněty</w:t>
            </w:r>
          </w:p>
        </w:tc>
      </w:tr>
      <w:tr w:rsidR="0047413E" w:rsidRPr="00A14011" w14:paraId="1E7C012A" w14:textId="77777777" w:rsidTr="0047413E">
        <w:tc>
          <w:tcPr>
            <w:tcW w:w="3936" w:type="dxa"/>
          </w:tcPr>
          <w:p w14:paraId="5F26105A"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5 - nedostatečný</w:t>
            </w:r>
          </w:p>
        </w:tc>
        <w:tc>
          <w:tcPr>
            <w:tcW w:w="5559" w:type="dxa"/>
          </w:tcPr>
          <w:p w14:paraId="524E3CB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pomoc a pobízení k učení jsou zatím neúčinné</w:t>
            </w:r>
          </w:p>
        </w:tc>
      </w:tr>
      <w:tr w:rsidR="0047413E" w:rsidRPr="00A14011" w14:paraId="5B3BE8C4" w14:textId="77777777" w:rsidTr="0047413E">
        <w:tc>
          <w:tcPr>
            <w:tcW w:w="3936" w:type="dxa"/>
          </w:tcPr>
          <w:p w14:paraId="16456314"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7EF6C04B"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4D0B9CF2" w14:textId="77777777" w:rsidTr="0047413E">
        <w:tc>
          <w:tcPr>
            <w:tcW w:w="3936" w:type="dxa"/>
          </w:tcPr>
          <w:p w14:paraId="245D9A3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Chování</w:t>
            </w:r>
          </w:p>
          <w:p w14:paraId="35F22937"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c>
          <w:tcPr>
            <w:tcW w:w="5559" w:type="dxa"/>
          </w:tcPr>
          <w:p w14:paraId="2623F8C6"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tc>
      </w:tr>
      <w:tr w:rsidR="0047413E" w:rsidRPr="00A14011" w14:paraId="0BC0C639" w14:textId="77777777" w:rsidTr="0047413E">
        <w:tc>
          <w:tcPr>
            <w:tcW w:w="3936" w:type="dxa"/>
          </w:tcPr>
          <w:p w14:paraId="5190C1A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 – velmi dobré</w:t>
            </w:r>
          </w:p>
        </w:tc>
        <w:tc>
          <w:tcPr>
            <w:tcW w:w="5559" w:type="dxa"/>
          </w:tcPr>
          <w:p w14:paraId="396250C1"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 xml:space="preserve">Uvědoměle dodržuje pravidla chování a ustanovení vnitřního řádu školy. Méně závažných přestupků se </w:t>
            </w:r>
            <w:r w:rsidRPr="00A14011">
              <w:rPr>
                <w:rFonts w:ascii="Times New Roman" w:eastAsia="Times New Roman" w:hAnsi="Times New Roman"/>
                <w:sz w:val="24"/>
                <w:szCs w:val="20"/>
                <w:lang w:eastAsia="cs-CZ"/>
              </w:rPr>
              <w:lastRenderedPageBreak/>
              <w:t>dopouští ojediněle. Žák je však přístupný výchovnému působení a snaží se své chyby napravit.</w:t>
            </w:r>
          </w:p>
        </w:tc>
      </w:tr>
      <w:tr w:rsidR="0047413E" w:rsidRPr="00A14011" w14:paraId="4B9A3EDC" w14:textId="77777777" w:rsidTr="0047413E">
        <w:tc>
          <w:tcPr>
            <w:tcW w:w="3936" w:type="dxa"/>
          </w:tcPr>
          <w:p w14:paraId="7D811E7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lastRenderedPageBreak/>
              <w:t>2 - uspokojivé</w:t>
            </w:r>
          </w:p>
        </w:tc>
        <w:tc>
          <w:tcPr>
            <w:tcW w:w="5559" w:type="dxa"/>
          </w:tcPr>
          <w:p w14:paraId="5D7AD069"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47413E" w:rsidRPr="00A14011" w14:paraId="2388DCEB" w14:textId="77777777" w:rsidTr="0047413E">
        <w:tc>
          <w:tcPr>
            <w:tcW w:w="3936" w:type="dxa"/>
          </w:tcPr>
          <w:p w14:paraId="776A5B48"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3 - neuspokojivé</w:t>
            </w:r>
          </w:p>
        </w:tc>
        <w:tc>
          <w:tcPr>
            <w:tcW w:w="5559" w:type="dxa"/>
          </w:tcPr>
          <w:p w14:paraId="463CBF6F"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548FE3CF"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2F235E22"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5. Způsob získávání podkladů pro hodnocení </w:t>
      </w:r>
    </w:p>
    <w:p w14:paraId="7ADF0156"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Podklady pro hodnocení a klasifikaci výchovně vzdělávacích výsledků a chování žáka získává učitel zejména těmito metodami, formami a prostředky: </w:t>
      </w:r>
    </w:p>
    <w:p w14:paraId="584328EA"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soustavným diagnostickým pozorováním žáka, </w:t>
      </w:r>
    </w:p>
    <w:p w14:paraId="23858FC5"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soustavným sledováním výkonů žáka a jeho připravenosti na vyučování, </w:t>
      </w:r>
    </w:p>
    <w:p w14:paraId="55E94E95"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různými druhy zkoušek (písemné, ústní, grafické, praktické, pohybové), didaktickými testy, </w:t>
      </w:r>
    </w:p>
    <w:p w14:paraId="7278980C"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kontrolními písemnými pracemi a praktickými zkouškami předepsanými učebními osnovami, </w:t>
      </w:r>
    </w:p>
    <w:p w14:paraId="176DF01C"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analýzou různých činností žáka, </w:t>
      </w:r>
    </w:p>
    <w:p w14:paraId="6FA11D70"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konzultacemi s ostatními učiteli a podle potřeby s dalšími odborníky (PPP), </w:t>
      </w:r>
    </w:p>
    <w:p w14:paraId="12F34588" w14:textId="77777777" w:rsidR="0047413E" w:rsidRPr="00A14011" w:rsidRDefault="0047413E" w:rsidP="0047413E">
      <w:pPr>
        <w:autoSpaceDE w:val="0"/>
        <w:autoSpaceDN w:val="0"/>
        <w:adjustRightInd w:val="0"/>
        <w:spacing w:after="0" w:line="240" w:lineRule="auto"/>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rozhovory se žákem a zákonnými zástupci žáka.</w:t>
      </w:r>
    </w:p>
    <w:p w14:paraId="19BF1EFE"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 </w:t>
      </w:r>
    </w:p>
    <w:p w14:paraId="5414ACA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Kontrolní písemné práce a další druhy zkoušek rozvrhne učitel rovnoměrně na celý školní rok, aby se nadměrně nenahromadily v určitých obdobích. </w:t>
      </w:r>
    </w:p>
    <w:p w14:paraId="38311761"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O termínu písemné zkoušky, která má trvat více než 25 minut, informuje vyučující žáky dostatečně dlouhou dobu předem. Ostatní vyučující o tom informuje formou. V jednom dni mohou žáci konat jen jednu zkoušku uvedeného charakteru. </w:t>
      </w:r>
    </w:p>
    <w:p w14:paraId="4E5AB65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5.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14:paraId="0912C44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6.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w:t>
      </w:r>
      <w:r w:rsidRPr="00A14011">
        <w:rPr>
          <w:rFonts w:ascii="Times New Roman" w:eastAsia="Times New Roman" w:hAnsi="Times New Roman"/>
          <w:color w:val="000000"/>
          <w:sz w:val="24"/>
          <w:szCs w:val="24"/>
          <w:lang w:eastAsia="cs-CZ"/>
        </w:rPr>
        <w:lastRenderedPageBreak/>
        <w:t xml:space="preserve">Opravené písemné práce musí být předloženy všem žákům a na požádání ve škole také zákonným zástupcům. </w:t>
      </w:r>
    </w:p>
    <w:p w14:paraId="2FFFF3D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7. Vyučující dodržují zásady pedagogického taktu, zejména: </w:t>
      </w:r>
    </w:p>
    <w:p w14:paraId="093A4D1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neklasifikují žáky ihned po jejich návratu do školy po nepřítomnosti delší než jeden týden, </w:t>
      </w:r>
    </w:p>
    <w:p w14:paraId="1CACE20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žáci nemusí dopisovat do sešitů látku za dobu nepřítomnosti, pokud to není důležitý zdroj informací, </w:t>
      </w:r>
    </w:p>
    <w:p w14:paraId="2F67B22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účelem zkoušení není nacházet mezery ve vědomostech žáka, ale hodnotit to, co umí, </w:t>
      </w:r>
    </w:p>
    <w:p w14:paraId="382A884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učitel klasifikuje jen probrané učivo, zadávání nové látky k samostatnému nastudování celé třídě není přípustné, </w:t>
      </w:r>
    </w:p>
    <w:p w14:paraId="52BB5DF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před prověřováním znalostí musí mít žáci dostatek času k naučení, procvičení a zažití učiva, </w:t>
      </w:r>
    </w:p>
    <w:p w14:paraId="7910B9D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prověřování znalostí provádět až po dostatečném procvičení učiva. </w:t>
      </w:r>
    </w:p>
    <w:p w14:paraId="11B5BF7A"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9. Třídní učitelé jsou povinni seznamovat ostatní vyučující s doporučením psychologických vyšetření, která mají vztah ke způsobu hodnocení a klasifikace žáka a způsobu získávání podkladů.</w:t>
      </w:r>
    </w:p>
    <w:p w14:paraId="047F6D7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2797F06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6.  Podrobnosti o komisionálních a opravných zkouškách </w:t>
      </w:r>
    </w:p>
    <w:p w14:paraId="0AEFA99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Cs/>
          <w:color w:val="000000"/>
          <w:sz w:val="24"/>
          <w:szCs w:val="24"/>
          <w:u w:val="single"/>
          <w:lang w:eastAsia="cs-CZ"/>
        </w:rPr>
        <w:t xml:space="preserve">6.1 Komisionální zkouška </w:t>
      </w:r>
    </w:p>
    <w:p w14:paraId="274ADD5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Komisionální zkouška se koná v těchto případech: </w:t>
      </w:r>
    </w:p>
    <w:p w14:paraId="7E19AB9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má-li zákonný zástupce žáka pochybnosti o správnosti hodnocení na konci prvního nebo druhého pololetí, </w:t>
      </w:r>
    </w:p>
    <w:p w14:paraId="39D7C187"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při konání opravné zkoušky. </w:t>
      </w:r>
    </w:p>
    <w:p w14:paraId="25282898"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eastAsia="cs-CZ"/>
        </w:rPr>
      </w:pPr>
      <w:r w:rsidRPr="00A14011">
        <w:rPr>
          <w:rFonts w:ascii="Times New Roman" w:eastAsia="Times New Roman" w:hAnsi="Times New Roman"/>
          <w:sz w:val="24"/>
          <w:szCs w:val="24"/>
          <w:lang w:eastAsia="cs-CZ"/>
        </w:rPr>
        <w:t>2. Komisi pro komisionální přezkoušení jmenuje ředitelka školy; v případě, že je vyučujícím daného předmětu ředitel školy, jmenuje komisi krajský úřad.</w:t>
      </w:r>
    </w:p>
    <w:p w14:paraId="10AA0CD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Komise je tříčlenná a tvoří ji: </w:t>
      </w:r>
    </w:p>
    <w:p w14:paraId="66BA46E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a) předseda, kterým je ředitel školy, popřípadě jím pověřený učitel, nebo v případě, že vyučujícím daného předmětu je ředitel školy, krajským úřadem jmenovaný jiný pedagogický pracovník školy, </w:t>
      </w:r>
    </w:p>
    <w:p w14:paraId="133DEBE0"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b) zkoušející učitel, jímž je vyučující daného předmětu ve třídě, v níž je žák zařazen, popřípadě jiný vyučující daného předmětu, </w:t>
      </w:r>
    </w:p>
    <w:p w14:paraId="498EA473"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c) přísedící, kterým je jiný vyučující daného předmětu nebo předmětu stejné vzdělávací oblasti stanovené Rámcovým vzdělávacím programem pro základní vzdělávání. </w:t>
      </w:r>
    </w:p>
    <w:p w14:paraId="0047B2D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 </w:t>
      </w:r>
    </w:p>
    <w:p w14:paraId="59A4742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5. O přezkoušení se pořizuje protokol, který se stává součástí dokumentace školy. Za řádné vyplnění protokolu odpovídá předseda komise, protokol podepíší všichni členové komise. </w:t>
      </w:r>
    </w:p>
    <w:p w14:paraId="1509407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6. Žák může v jednom dni vykonat přezkoušení pouze z jednoho předmětu. Není-li možné žáka ze závažných důvodů ve stanoveném termínu přezkoušet, stanoví orgán jmenující komisi náhradní termín přezkoušení. </w:t>
      </w:r>
    </w:p>
    <w:p w14:paraId="1EFB930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7. Konkrétní obsah a rozsah přezkoušení stanoví ředitel školy v souladu se školním vzdělávacím programem. </w:t>
      </w:r>
    </w:p>
    <w:p w14:paraId="3443BC3F"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8. Vykonáním přezkoušení není dotčena možnost vykonat opravnou zkoušku. </w:t>
      </w:r>
    </w:p>
    <w:p w14:paraId="259994C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9. Třídní učitel zapíše do třídního výkazu poznámku o vykonaných zkouškách, doplní celkový prospěch a vydá žákovi vysvědčení s datem poslední zkoušky.</w:t>
      </w:r>
    </w:p>
    <w:p w14:paraId="0FED729C"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w:t>
      </w:r>
    </w:p>
    <w:p w14:paraId="235275C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bCs/>
          <w:color w:val="000000"/>
          <w:sz w:val="24"/>
          <w:szCs w:val="24"/>
          <w:u w:val="single"/>
          <w:lang w:eastAsia="cs-CZ"/>
        </w:rPr>
      </w:pPr>
      <w:r w:rsidRPr="00A14011">
        <w:rPr>
          <w:rFonts w:ascii="Times New Roman" w:eastAsia="Times New Roman" w:hAnsi="Times New Roman"/>
          <w:bCs/>
          <w:color w:val="000000"/>
          <w:sz w:val="24"/>
          <w:szCs w:val="24"/>
          <w:u w:val="single"/>
          <w:lang w:eastAsia="cs-CZ"/>
        </w:rPr>
        <w:t xml:space="preserve">6.2. Opravná zkouška </w:t>
      </w:r>
    </w:p>
    <w:p w14:paraId="2D7C57F6"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Opravné zkoušky konají: </w:t>
      </w:r>
    </w:p>
    <w:p w14:paraId="164752F5"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lastRenderedPageBreak/>
        <w:t xml:space="preserve">- žáci, kteří mají nejvýše dvě nedostatečné z povinných předmětů a zároveň dosud neopakovali ročník na daném stupni základní školy, </w:t>
      </w:r>
    </w:p>
    <w:p w14:paraId="49464BA2"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Žáci nekonají opravné zkoušky, jestliže neprospěli z předmětu s výchovným zaměřením. </w:t>
      </w:r>
    </w:p>
    <w:p w14:paraId="28D05C65"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 </w:t>
      </w:r>
    </w:p>
    <w:p w14:paraId="5C7560A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w:t>
      </w:r>
    </w:p>
    <w:p w14:paraId="1E0A28A9"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Žákovi, který konal opravnou zkoušku, se na vysvědčení uvede datum poslední opravné zkoušky v daném pololetí. </w:t>
      </w:r>
    </w:p>
    <w:p w14:paraId="06C69924"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0BEDA0F8" w14:textId="77777777" w:rsidR="0047413E" w:rsidRPr="00A14011" w:rsidRDefault="0047413E" w:rsidP="0047413E">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7. Způsob hodnocení žáků se speciálními vzdělávacími potřebami </w:t>
      </w:r>
    </w:p>
    <w:p w14:paraId="364507FC"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Způsob hodnocení a klasifikace žáka vychází ze znalosti příznaků postižení a uplatňuje se ve všech vyučovacích předmětech, ve kterých se projevuje postižení žáka </w:t>
      </w:r>
    </w:p>
    <w:p w14:paraId="115029BD"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2. Při způsobu hodnocení a klasifikaci žáků pedagogičtí pracovníci zvýrazňují motivační složku hodnocení, hodnotí jevy, které žák zvládl.</w:t>
      </w:r>
      <w:r w:rsidRPr="00A14011">
        <w:rPr>
          <w:rFonts w:ascii="Times New Roman" w:eastAsia="Times New Roman" w:hAnsi="Times New Roman"/>
          <w:sz w:val="24"/>
          <w:szCs w:val="24"/>
          <w:lang w:eastAsia="cs-CZ"/>
        </w:rPr>
        <w:t xml:space="preserve"> Při hodnocení se užíváme různých forem hodnocení, hodnocení s uvedením počtu chyb, hodnotící a motivační razítka , spokojeného a nespokojeného „smajlíka</w:t>
      </w:r>
      <w:r w:rsidR="007A4C50">
        <w:rPr>
          <w:rFonts w:ascii="Times New Roman" w:eastAsia="Times New Roman" w:hAnsi="Times New Roman"/>
          <w:sz w:val="24"/>
          <w:szCs w:val="24"/>
          <w:lang w:eastAsia="cs-CZ"/>
        </w:rPr>
        <w:t>“</w:t>
      </w:r>
      <w:r w:rsidRPr="00A14011">
        <w:rPr>
          <w:rFonts w:ascii="Times New Roman" w:eastAsia="Times New Roman" w:hAnsi="Times New Roman"/>
          <w:sz w:val="24"/>
          <w:szCs w:val="24"/>
          <w:lang w:eastAsia="cs-CZ"/>
        </w:rPr>
        <w:t>.</w:t>
      </w:r>
    </w:p>
    <w:p w14:paraId="4B5DED4F"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3. Způsob hodnocení projedná třídní učitel a výchovný poradce (ředitelka školy) s ostatními vyučujícími. Při klasifikaci žáků lze upřednostnit širší slovní hodnocení.</w:t>
      </w:r>
    </w:p>
    <w:p w14:paraId="6D65CBA2"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Třídní učitel sdělí vhodným způsobem ostatním žákům ve třídě podstatu individuálního přístupu a způsobu hodnocení a klasifikace žáka. </w:t>
      </w:r>
    </w:p>
    <w:p w14:paraId="7542012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5. Žák, kterému bylo lékařem doporučeno částečné, příp. úplné osvobození z tělesné výchovy se klasifikuje v tělesné výchově s přihlédnutím k druhu a stupni postižení i k jeho celkovému zdravotnímu stavu. </w:t>
      </w:r>
    </w:p>
    <w:p w14:paraId="00344151"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b/>
          <w:sz w:val="24"/>
          <w:szCs w:val="24"/>
          <w:u w:val="single"/>
          <w:lang w:eastAsia="cs-CZ"/>
        </w:rPr>
      </w:pPr>
    </w:p>
    <w:p w14:paraId="6FBA80C9"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u w:val="single"/>
          <w:lang w:eastAsia="cs-CZ"/>
        </w:rPr>
      </w:pPr>
      <w:r w:rsidRPr="00A14011">
        <w:rPr>
          <w:rFonts w:ascii="Times New Roman" w:eastAsia="Times New Roman" w:hAnsi="Times New Roman"/>
          <w:b/>
          <w:bCs/>
          <w:color w:val="000000"/>
          <w:sz w:val="24"/>
          <w:szCs w:val="24"/>
          <w:u w:val="single"/>
          <w:lang w:eastAsia="cs-CZ"/>
        </w:rPr>
        <w:t xml:space="preserve">8. Zásady a pravidla pro sebehodnocení žáků </w:t>
      </w:r>
    </w:p>
    <w:p w14:paraId="60EBA058"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1. Sebehodnocení je důležitou součástí hodnocení žáků. </w:t>
      </w:r>
    </w:p>
    <w:p w14:paraId="4A734BD3"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2. Sebehodnocením se posiluje sebeúcta a sebevědomí žáků, je zařazováno do procesu vzdělávání průběžně všemi vyučujícími, způsobem přiměřeným věku žáků.  </w:t>
      </w:r>
    </w:p>
    <w:p w14:paraId="4430C128"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3. Chybu je potřeba chápat jako přirozenou věc v procesu učení. Pedagogičtí pracovníci se o chybě se žáky baví, žáci mohou některé práce sami opravovat. Chyba je důležitý prostředek učení. </w:t>
      </w:r>
    </w:p>
    <w:p w14:paraId="1D6EFDC4"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4. Při sebehodnocení se žák snaží popsat: </w:t>
      </w:r>
    </w:p>
    <w:p w14:paraId="460A00B3"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co se mu daří, </w:t>
      </w:r>
    </w:p>
    <w:p w14:paraId="08C9AB39"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co mu ještě nejde. </w:t>
      </w:r>
    </w:p>
    <w:p w14:paraId="3BBA552B"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 jak bude pokračovat dál. </w:t>
      </w:r>
    </w:p>
    <w:p w14:paraId="76621395"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color w:val="000000"/>
          <w:sz w:val="24"/>
          <w:szCs w:val="24"/>
          <w:lang w:eastAsia="cs-CZ"/>
        </w:rPr>
      </w:pPr>
      <w:r w:rsidRPr="00A14011">
        <w:rPr>
          <w:rFonts w:ascii="Times New Roman" w:eastAsia="Times New Roman" w:hAnsi="Times New Roman"/>
          <w:color w:val="000000"/>
          <w:sz w:val="24"/>
          <w:szCs w:val="24"/>
          <w:lang w:eastAsia="cs-CZ"/>
        </w:rPr>
        <w:t xml:space="preserve">5. Při školní práci vedeme žáka, aby komentoval svoje výkony a výsledky. </w:t>
      </w:r>
    </w:p>
    <w:p w14:paraId="2B96277A" w14:textId="77777777" w:rsidR="0047413E" w:rsidRPr="00A14011" w:rsidRDefault="0047413E" w:rsidP="000F75F8">
      <w:pPr>
        <w:autoSpaceDE w:val="0"/>
        <w:autoSpaceDN w:val="0"/>
        <w:adjustRightInd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6. Na sebehodnocení žáka by měl dbát pedagog v závěru hodiny u většiny vyučovacích předmětů nebo bloků.</w:t>
      </w:r>
    </w:p>
    <w:p w14:paraId="3A753FF9"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7. Známky nejsou jediným zdrojem motivace.</w:t>
      </w:r>
    </w:p>
    <w:p w14:paraId="3F240654"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64139A4F"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b/>
          <w:color w:val="0000FF"/>
          <w:sz w:val="24"/>
          <w:szCs w:val="20"/>
          <w:lang w:eastAsia="cs-CZ"/>
        </w:rPr>
      </w:pPr>
      <w:r w:rsidRPr="00A14011">
        <w:rPr>
          <w:rFonts w:ascii="Times New Roman" w:eastAsia="Times New Roman" w:hAnsi="Times New Roman"/>
          <w:b/>
          <w:sz w:val="24"/>
          <w:szCs w:val="20"/>
          <w:lang w:eastAsia="cs-CZ"/>
        </w:rPr>
        <w:t>9.Hodnocení nadaných žáků</w:t>
      </w:r>
      <w:r w:rsidRPr="00A14011">
        <w:rPr>
          <w:rFonts w:ascii="Times New Roman" w:eastAsia="Times New Roman" w:hAnsi="Times New Roman"/>
          <w:b/>
          <w:color w:val="0000FF"/>
          <w:sz w:val="24"/>
          <w:szCs w:val="20"/>
          <w:lang w:eastAsia="cs-CZ"/>
        </w:rPr>
        <w:t xml:space="preserve"> </w:t>
      </w:r>
    </w:p>
    <w:p w14:paraId="5F13A1B6"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b/>
          <w:sz w:val="24"/>
          <w:szCs w:val="20"/>
          <w:u w:val="single"/>
          <w:lang w:eastAsia="cs-CZ"/>
        </w:rPr>
      </w:pPr>
    </w:p>
    <w:p w14:paraId="0F2FBB3B"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1.Ředitel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14:paraId="352E806E"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p>
    <w:p w14:paraId="5401C610"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cs-CZ"/>
        </w:rPr>
      </w:pPr>
      <w:r w:rsidRPr="00A14011">
        <w:rPr>
          <w:rFonts w:ascii="Times New Roman" w:eastAsia="Times New Roman" w:hAnsi="Times New Roman"/>
          <w:sz w:val="24"/>
          <w:szCs w:val="20"/>
          <w:lang w:eastAsia="cs-CZ"/>
        </w:rP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6318464D"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p w14:paraId="354DE6CB" w14:textId="77777777" w:rsidR="0047413E" w:rsidRPr="00A14011" w:rsidRDefault="0047413E" w:rsidP="0047413E">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cs-CZ"/>
        </w:rPr>
      </w:pPr>
    </w:p>
    <w:p w14:paraId="089BC607" w14:textId="77777777" w:rsidR="00A37E5F" w:rsidRPr="00A14011" w:rsidRDefault="00A37E5F" w:rsidP="00A37E5F">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Vzdělávání mimořádně nadaných žáků</w:t>
      </w:r>
    </w:p>
    <w:p w14:paraId="5B08AA92" w14:textId="77777777" w:rsidR="00A37E5F" w:rsidRPr="00A14011" w:rsidRDefault="00A37E5F" w:rsidP="00A37E5F">
      <w:pPr>
        <w:autoSpaceDN w:val="0"/>
        <w:spacing w:after="0" w:line="240" w:lineRule="auto"/>
        <w:jc w:val="both"/>
        <w:rPr>
          <w:rFonts w:ascii="Times New Roman" w:eastAsia="Times New Roman" w:hAnsi="Times New Roman"/>
          <w:sz w:val="24"/>
          <w:szCs w:val="24"/>
          <w:lang w:eastAsia="cs-CZ"/>
        </w:rPr>
      </w:pPr>
    </w:p>
    <w:p w14:paraId="76848D6F" w14:textId="77777777" w:rsidR="00A37E5F" w:rsidRPr="00A14011" w:rsidRDefault="00A37E5F" w:rsidP="00A37E5F">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Při vzdělávání mimořádně nadaných žáků bude způsob výuky vycházet důsledně z principu individualizace a vnitřní diferenciace. Pro vytváření pozitivního klimatu mimořádně nadaných žáků se bude usilovat o dostatek vnímavosti okolí k jejich specifikám. Pomoc při identifikaci a následné péči o mimořádně nadaného žáka se bude opírat o spolupráci s</w:t>
      </w:r>
      <w:r w:rsidR="006E4802">
        <w:rPr>
          <w:rFonts w:ascii="Times New Roman" w:eastAsia="Times New Roman" w:hAnsi="Times New Roman"/>
          <w:sz w:val="24"/>
          <w:szCs w:val="24"/>
          <w:lang w:eastAsia="cs-CZ"/>
        </w:rPr>
        <w:t> </w:t>
      </w:r>
      <w:r w:rsidRPr="00A14011">
        <w:rPr>
          <w:rFonts w:ascii="Times New Roman" w:eastAsia="Times New Roman" w:hAnsi="Times New Roman"/>
          <w:sz w:val="24"/>
          <w:szCs w:val="24"/>
          <w:lang w:eastAsia="cs-CZ"/>
        </w:rPr>
        <w:t>pedagogicko</w:t>
      </w:r>
      <w:r w:rsidR="006E4802">
        <w:rPr>
          <w:rFonts w:ascii="Times New Roman" w:eastAsia="Times New Roman" w:hAnsi="Times New Roman"/>
          <w:sz w:val="24"/>
          <w:szCs w:val="24"/>
          <w:lang w:eastAsia="cs-CZ"/>
        </w:rPr>
        <w:t>-</w:t>
      </w:r>
      <w:r w:rsidRPr="00A14011">
        <w:rPr>
          <w:rFonts w:ascii="Times New Roman" w:eastAsia="Times New Roman" w:hAnsi="Times New Roman"/>
          <w:sz w:val="24"/>
          <w:szCs w:val="24"/>
          <w:lang w:eastAsia="cs-CZ"/>
        </w:rPr>
        <w:t xml:space="preserve"> psychologickou poradnou na základě souhlasu rodičů nebo zákonných zástupců.</w:t>
      </w:r>
    </w:p>
    <w:p w14:paraId="5632D8D4" w14:textId="77777777" w:rsidR="00A37E5F" w:rsidRPr="00A14011" w:rsidRDefault="00A37E5F" w:rsidP="00A37E5F">
      <w:pPr>
        <w:autoSpaceDN w:val="0"/>
        <w:spacing w:after="0" w:line="240" w:lineRule="auto"/>
        <w:jc w:val="both"/>
        <w:rPr>
          <w:rFonts w:ascii="Times New Roman" w:eastAsia="Times New Roman" w:hAnsi="Times New Roman"/>
          <w:sz w:val="24"/>
          <w:szCs w:val="24"/>
          <w:lang w:eastAsia="cs-CZ"/>
        </w:rPr>
      </w:pPr>
    </w:p>
    <w:p w14:paraId="77B52071" w14:textId="77777777" w:rsidR="00A37E5F" w:rsidRPr="00A14011" w:rsidRDefault="00A37E5F" w:rsidP="00A37E5F">
      <w:pPr>
        <w:autoSpaceDN w:val="0"/>
        <w:spacing w:after="0" w:line="240" w:lineRule="auto"/>
        <w:jc w:val="both"/>
        <w:rPr>
          <w:rFonts w:ascii="Times New Roman" w:eastAsia="Times New Roman" w:hAnsi="Times New Roman"/>
          <w:sz w:val="24"/>
          <w:szCs w:val="24"/>
          <w:lang w:eastAsia="cs-CZ"/>
        </w:rPr>
      </w:pPr>
    </w:p>
    <w:p w14:paraId="7AAA90AC" w14:textId="77777777" w:rsidR="00A37E5F" w:rsidRPr="00A14011" w:rsidRDefault="00A37E5F" w:rsidP="00A37E5F">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Hodnocení mimořádně nadaných žáků</w:t>
      </w:r>
    </w:p>
    <w:p w14:paraId="7C7D1FF9" w14:textId="77777777" w:rsidR="00A37E5F" w:rsidRPr="00A14011" w:rsidRDefault="00A37E5F" w:rsidP="00A37E5F">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Viz. Pravidla pro hodnocení výsledků vzdělávání žáků </w:t>
      </w:r>
    </w:p>
    <w:p w14:paraId="67409FA5" w14:textId="77777777" w:rsidR="0047413E" w:rsidRPr="00A14011" w:rsidRDefault="0047413E" w:rsidP="0047413E">
      <w:pPr>
        <w:overflowPunct w:val="0"/>
        <w:autoSpaceDE w:val="0"/>
        <w:autoSpaceDN w:val="0"/>
        <w:adjustRightInd w:val="0"/>
        <w:spacing w:after="0" w:line="240" w:lineRule="auto"/>
        <w:textAlignment w:val="baseline"/>
        <w:rPr>
          <w:rFonts w:ascii="Times New Roman" w:eastAsia="Times New Roman" w:hAnsi="Times New Roman"/>
          <w:sz w:val="24"/>
          <w:szCs w:val="20"/>
          <w:lang w:eastAsia="cs-CZ"/>
        </w:rPr>
      </w:pPr>
    </w:p>
    <w:p w14:paraId="35397773"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78A84FF0"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6C0FB03B"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30E8C5FD"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6D004CCE"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3F8F6921"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7BC0FF36"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360BADDC"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7919927B"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65157669"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036C928F"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773F2773"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4CD96D20"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4C3C3253"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3C6381DB"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50797105"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5DF1AB13"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1B3CE513"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0A2CD655"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752738D7"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7CBC989F"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6A380A2A"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02EAD796"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065D3F4E"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42525473"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pPr>
    </w:p>
    <w:p w14:paraId="6B7EAAB0" w14:textId="77777777" w:rsidR="008D21E3" w:rsidRPr="00A14011" w:rsidRDefault="008D21E3" w:rsidP="008D21E3">
      <w:pPr>
        <w:autoSpaceDN w:val="0"/>
        <w:spacing w:after="0" w:line="240" w:lineRule="auto"/>
        <w:rPr>
          <w:rFonts w:ascii="Times New Roman" w:eastAsia="Times New Roman" w:hAnsi="Times New Roman"/>
          <w:b/>
          <w:sz w:val="24"/>
          <w:szCs w:val="24"/>
          <w:lang w:eastAsia="cs-CZ"/>
        </w:rPr>
        <w:sectPr w:rsidR="008D21E3" w:rsidRPr="00A14011" w:rsidSect="00EE732B">
          <w:footerReference w:type="default" r:id="rId10"/>
          <w:pgSz w:w="11906" w:h="16838"/>
          <w:pgMar w:top="1417" w:right="1417" w:bottom="1417" w:left="1417" w:header="708" w:footer="708" w:gutter="0"/>
          <w:pgNumType w:start="148"/>
          <w:cols w:space="708"/>
          <w:docGrid w:linePitch="360"/>
        </w:sectPr>
      </w:pPr>
    </w:p>
    <w:p w14:paraId="75671A92" w14:textId="77777777" w:rsidR="00211294" w:rsidRDefault="00211294" w:rsidP="008B1835">
      <w:pPr>
        <w:autoSpaceDN w:val="0"/>
        <w:spacing w:after="0" w:line="240" w:lineRule="auto"/>
        <w:jc w:val="both"/>
        <w:rPr>
          <w:rFonts w:ascii="Times New Roman" w:eastAsia="Times New Roman" w:hAnsi="Times New Roman"/>
          <w:sz w:val="24"/>
          <w:szCs w:val="24"/>
          <w:u w:val="single"/>
          <w:lang w:eastAsia="cs-CZ"/>
        </w:rPr>
      </w:pPr>
      <w:r w:rsidRPr="00211294">
        <w:rPr>
          <w:rFonts w:ascii="Times New Roman" w:eastAsia="Times New Roman" w:hAnsi="Times New Roman"/>
          <w:sz w:val="24"/>
          <w:szCs w:val="24"/>
          <w:u w:val="single"/>
          <w:lang w:eastAsia="cs-CZ"/>
        </w:rPr>
        <w:lastRenderedPageBreak/>
        <w:t>Doložka</w:t>
      </w:r>
    </w:p>
    <w:p w14:paraId="0F733DF7" w14:textId="77777777" w:rsidR="00211294" w:rsidRPr="00211294" w:rsidRDefault="00211294" w:rsidP="008B1835">
      <w:pPr>
        <w:autoSpaceDN w:val="0"/>
        <w:spacing w:after="0" w:line="240" w:lineRule="auto"/>
        <w:jc w:val="both"/>
        <w:rPr>
          <w:rFonts w:ascii="Times New Roman" w:eastAsia="Times New Roman" w:hAnsi="Times New Roman"/>
          <w:sz w:val="24"/>
          <w:szCs w:val="24"/>
          <w:u w:val="single"/>
          <w:lang w:eastAsia="cs-CZ"/>
        </w:rPr>
      </w:pPr>
    </w:p>
    <w:p w14:paraId="531CE7FF"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Multikulturní výchova</w:t>
      </w:r>
    </w:p>
    <w:p w14:paraId="16FD157B"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Projekt: Setkání</w:t>
      </w:r>
    </w:p>
    <w:p w14:paraId="062DBC1F"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Anotace:</w:t>
      </w:r>
    </w:p>
    <w:p w14:paraId="239699BA" w14:textId="6242D1E3"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 je zaměřen na zintenzivnění vazby a spolupráce mezi školou a rodiči. Projekt jde napříč V</w:t>
      </w:r>
      <w:r w:rsidR="00C3677D">
        <w:rPr>
          <w:rFonts w:ascii="Times New Roman" w:eastAsia="Times New Roman" w:hAnsi="Times New Roman"/>
          <w:sz w:val="24"/>
          <w:szCs w:val="24"/>
          <w:lang w:eastAsia="cs-CZ"/>
        </w:rPr>
        <w:t>V</w:t>
      </w:r>
      <w:r w:rsidRPr="00A14011">
        <w:rPr>
          <w:rFonts w:ascii="Times New Roman" w:eastAsia="Times New Roman" w:hAnsi="Times New Roman"/>
          <w:sz w:val="24"/>
          <w:szCs w:val="24"/>
          <w:lang w:eastAsia="cs-CZ"/>
        </w:rPr>
        <w:t>, P</w:t>
      </w:r>
      <w:r w:rsidR="00C3677D">
        <w:rPr>
          <w:rFonts w:ascii="Times New Roman" w:eastAsia="Times New Roman" w:hAnsi="Times New Roman"/>
          <w:sz w:val="24"/>
          <w:szCs w:val="24"/>
          <w:lang w:eastAsia="cs-CZ"/>
        </w:rPr>
        <w:t>V</w:t>
      </w:r>
      <w:r w:rsidRPr="00A14011">
        <w:rPr>
          <w:rFonts w:ascii="Times New Roman" w:eastAsia="Times New Roman" w:hAnsi="Times New Roman"/>
          <w:sz w:val="24"/>
          <w:szCs w:val="24"/>
          <w:lang w:eastAsia="cs-CZ"/>
        </w:rPr>
        <w:t>, H</w:t>
      </w:r>
      <w:r w:rsidR="00C3677D">
        <w:rPr>
          <w:rFonts w:ascii="Times New Roman" w:eastAsia="Times New Roman" w:hAnsi="Times New Roman"/>
          <w:sz w:val="24"/>
          <w:szCs w:val="24"/>
          <w:lang w:eastAsia="cs-CZ"/>
        </w:rPr>
        <w:t>V</w:t>
      </w:r>
      <w:r w:rsidRPr="00A14011">
        <w:rPr>
          <w:rFonts w:ascii="Times New Roman" w:eastAsia="Times New Roman" w:hAnsi="Times New Roman"/>
          <w:sz w:val="24"/>
          <w:szCs w:val="24"/>
          <w:lang w:eastAsia="cs-CZ"/>
        </w:rPr>
        <w:t xml:space="preserve"> a napomáhá prezentaci školy v očích veřejnosti. Vl</w:t>
      </w:r>
      <w:r w:rsidR="008B1835" w:rsidRPr="00A14011">
        <w:rPr>
          <w:rFonts w:ascii="Times New Roman" w:eastAsia="Times New Roman" w:hAnsi="Times New Roman"/>
          <w:sz w:val="24"/>
          <w:szCs w:val="24"/>
          <w:lang w:eastAsia="cs-CZ"/>
        </w:rPr>
        <w:t>astní realizace projektu je jed</w:t>
      </w:r>
      <w:r w:rsidRPr="00A14011">
        <w:rPr>
          <w:rFonts w:ascii="Times New Roman" w:eastAsia="Times New Roman" w:hAnsi="Times New Roman"/>
          <w:sz w:val="24"/>
          <w:szCs w:val="24"/>
          <w:lang w:eastAsia="cs-CZ"/>
        </w:rPr>
        <w:t xml:space="preserve">nodenní ve vánočním  a jednodenní ve velikonočním období. </w:t>
      </w:r>
    </w:p>
    <w:p w14:paraId="63942B57"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464FA057"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Cíle:</w:t>
      </w:r>
    </w:p>
    <w:p w14:paraId="77C70D7B"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 připomenutí  tradic a významu svátků s přihlédnutím na regionální specifika</w:t>
      </w:r>
    </w:p>
    <w:p w14:paraId="2A5D2CC2"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 umožnit dětem prezentovat své pracovní návyky a schopnosti  před rodiči</w:t>
      </w:r>
    </w:p>
    <w:p w14:paraId="538AD8BB" w14:textId="77777777" w:rsidR="008D21E3" w:rsidRPr="00A14011" w:rsidRDefault="008D21E3" w:rsidP="008B1835">
      <w:pPr>
        <w:autoSpaceDN w:val="0"/>
        <w:spacing w:after="0" w:line="240" w:lineRule="auto"/>
        <w:ind w:left="426" w:hanging="284"/>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 vytvářet schopnost veřejně se prezentovat a v praxi si osvojit zásady kultivovaného  projevu</w:t>
      </w:r>
    </w:p>
    <w:p w14:paraId="10A95800"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 naučit žáky spolupráci v rámci většího kolektivu</w:t>
      </w:r>
    </w:p>
    <w:p w14:paraId="4BA1B837"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1624E302"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Realizace:</w:t>
      </w:r>
    </w:p>
    <w:p w14:paraId="20259314"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Na realizaci projektu se podílí všichni žáci školy. Samotnému projektovému dni předchází ně-kolikadenní přípravná fáze.</w:t>
      </w:r>
    </w:p>
    <w:p w14:paraId="5C882774"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Realizace projektového dne probíhá v odpoledních hodinách. Má </w:t>
      </w:r>
      <w:r w:rsidR="007A4C50">
        <w:rPr>
          <w:rFonts w:ascii="Times New Roman" w:eastAsia="Times New Roman" w:hAnsi="Times New Roman"/>
          <w:sz w:val="24"/>
          <w:szCs w:val="24"/>
          <w:lang w:eastAsia="cs-CZ"/>
        </w:rPr>
        <w:t xml:space="preserve">dvě nebo </w:t>
      </w:r>
      <w:r w:rsidRPr="00A14011">
        <w:rPr>
          <w:rFonts w:ascii="Times New Roman" w:eastAsia="Times New Roman" w:hAnsi="Times New Roman"/>
          <w:sz w:val="24"/>
          <w:szCs w:val="24"/>
          <w:lang w:eastAsia="cs-CZ"/>
        </w:rPr>
        <w:t>tři části :</w:t>
      </w:r>
    </w:p>
    <w:p w14:paraId="6E5E6807" w14:textId="77777777" w:rsidR="008D21E3" w:rsidRPr="00A14011" w:rsidRDefault="007A4C50" w:rsidP="008B1835">
      <w:pPr>
        <w:autoSpaceDN w:val="0"/>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1</w:t>
      </w:r>
      <w:r w:rsidR="008D21E3" w:rsidRPr="00A14011">
        <w:rPr>
          <w:rFonts w:ascii="Times New Roman" w:eastAsia="Times New Roman" w:hAnsi="Times New Roman"/>
          <w:sz w:val="24"/>
          <w:szCs w:val="24"/>
          <w:lang w:eastAsia="cs-CZ"/>
        </w:rPr>
        <w:t>. část -  velikonoční ( vánoční jarmark )</w:t>
      </w:r>
    </w:p>
    <w:p w14:paraId="36C9BB0C" w14:textId="77777777" w:rsidR="008D21E3" w:rsidRDefault="007A4C50" w:rsidP="008B1835">
      <w:pPr>
        <w:autoSpaceDN w:val="0"/>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2</w:t>
      </w:r>
      <w:r w:rsidR="008D21E3" w:rsidRPr="00A14011">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část -  tvořivá dílna s rodiči</w:t>
      </w:r>
    </w:p>
    <w:p w14:paraId="7419816A" w14:textId="77777777" w:rsidR="007A4C50" w:rsidRPr="00A14011" w:rsidRDefault="007A4C50" w:rsidP="008B1835">
      <w:pPr>
        <w:autoSpaceDN w:val="0"/>
        <w:spacing w:after="0" w:line="240" w:lineRule="auto"/>
        <w:jc w:val="both"/>
        <w:rPr>
          <w:rFonts w:ascii="Times New Roman" w:eastAsia="Times New Roman" w:hAnsi="Times New Roman"/>
          <w:sz w:val="24"/>
          <w:szCs w:val="24"/>
          <w:lang w:eastAsia="cs-CZ"/>
        </w:rPr>
      </w:pPr>
    </w:p>
    <w:p w14:paraId="1186B958" w14:textId="77777777" w:rsidR="007A4C50" w:rsidRPr="00A14011" w:rsidRDefault="008D21E3" w:rsidP="007A4C50">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007A4C50">
        <w:rPr>
          <w:rFonts w:ascii="Times New Roman" w:eastAsia="Times New Roman" w:hAnsi="Times New Roman"/>
          <w:sz w:val="24"/>
          <w:szCs w:val="24"/>
          <w:lang w:eastAsia="cs-CZ"/>
        </w:rPr>
        <w:t>3</w:t>
      </w:r>
      <w:r w:rsidR="007A4C50" w:rsidRPr="00A14011">
        <w:rPr>
          <w:rFonts w:ascii="Times New Roman" w:eastAsia="Times New Roman" w:hAnsi="Times New Roman"/>
          <w:sz w:val="24"/>
          <w:szCs w:val="24"/>
          <w:lang w:eastAsia="cs-CZ"/>
        </w:rPr>
        <w:t>. část -  kulturní pásmo</w:t>
      </w:r>
      <w:r w:rsidR="007A4C50">
        <w:rPr>
          <w:rFonts w:ascii="Times New Roman" w:eastAsia="Times New Roman" w:hAnsi="Times New Roman"/>
          <w:sz w:val="24"/>
          <w:szCs w:val="24"/>
          <w:lang w:eastAsia="cs-CZ"/>
        </w:rPr>
        <w:t xml:space="preserve"> - divadelní představení, vystoupení v anglickém jazyce, taneční pásmo,… (tato část, vzhledem náročnosti přípravy probíhá jednou ve vánočním období a druhý rok ve velikonočním období)</w:t>
      </w:r>
    </w:p>
    <w:p w14:paraId="788125EE"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0D9907D0"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42CD5CDA"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5B6FEA11"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 xml:space="preserve">Environmentální výchova </w:t>
      </w:r>
    </w:p>
    <w:p w14:paraId="6F7363F7"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Projekt: Chráníme naše lesy</w:t>
      </w:r>
    </w:p>
    <w:p w14:paraId="38CEFA1C"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Anotace:</w:t>
      </w:r>
    </w:p>
    <w:p w14:paraId="775DD5EA"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 je zaměřen k pochopení vztahu člověka k prostředí, k domýšlení důsledků lidských činností na prostředí.</w:t>
      </w:r>
    </w:p>
    <w:p w14:paraId="65E478BA"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 jde napříč všemi vyučovacími předměty a realizuje vzdělá</w:t>
      </w:r>
      <w:r w:rsidR="008B1835" w:rsidRPr="00A14011">
        <w:rPr>
          <w:rFonts w:ascii="Times New Roman" w:eastAsia="Times New Roman" w:hAnsi="Times New Roman"/>
          <w:sz w:val="24"/>
          <w:szCs w:val="24"/>
          <w:lang w:eastAsia="cs-CZ"/>
        </w:rPr>
        <w:t>vací obsah průřezového té-matu e</w:t>
      </w:r>
      <w:r w:rsidRPr="00A14011">
        <w:rPr>
          <w:rFonts w:ascii="Times New Roman" w:eastAsia="Times New Roman" w:hAnsi="Times New Roman"/>
          <w:sz w:val="24"/>
          <w:szCs w:val="24"/>
          <w:lang w:eastAsia="cs-CZ"/>
        </w:rPr>
        <w:t>nviromentální výchova.</w:t>
      </w:r>
    </w:p>
    <w:p w14:paraId="08F86831"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Vlastní realizace projektu je dvoudenní.</w:t>
      </w:r>
    </w:p>
    <w:p w14:paraId="3CC1D380" w14:textId="387AEF1F"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Projektové dny budou realizovány formou dílen, besedy a sběru papíru v odpoledních hodinách.</w:t>
      </w:r>
    </w:p>
    <w:p w14:paraId="72DBBC13"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72CB184A"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Cíl:</w:t>
      </w:r>
    </w:p>
    <w:p w14:paraId="746FC498"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Pr="00A14011">
        <w:rPr>
          <w:rFonts w:ascii="Times New Roman" w:eastAsia="Times New Roman" w:hAnsi="Times New Roman"/>
          <w:sz w:val="24"/>
          <w:szCs w:val="24"/>
          <w:lang w:eastAsia="cs-CZ"/>
        </w:rPr>
        <w:tab/>
        <w:t>seznámení se základními poznatky o přírodě a jejich ochraně ( v rámci předmětů prvouka a přírodověda )</w:t>
      </w:r>
    </w:p>
    <w:p w14:paraId="7ED5E2D7" w14:textId="77777777" w:rsidR="008B1835" w:rsidRPr="00A14011" w:rsidRDefault="008B1835"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Pr="00A14011">
        <w:rPr>
          <w:rFonts w:ascii="Times New Roman" w:eastAsia="Times New Roman" w:hAnsi="Times New Roman"/>
          <w:sz w:val="24"/>
          <w:szCs w:val="24"/>
          <w:lang w:eastAsia="cs-CZ"/>
        </w:rPr>
        <w:tab/>
        <w:t>ekologická výchova</w:t>
      </w:r>
    </w:p>
    <w:p w14:paraId="6E6C5A66"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Pr="00A14011">
        <w:rPr>
          <w:rFonts w:ascii="Times New Roman" w:eastAsia="Times New Roman" w:hAnsi="Times New Roman"/>
          <w:sz w:val="24"/>
          <w:szCs w:val="24"/>
          <w:lang w:eastAsia="cs-CZ"/>
        </w:rPr>
        <w:tab/>
        <w:t>naučí se aktivně vyhledávat informace na internetových stránkách, osvojují si schopnost třídit a vyhodnocovat informace ( informatika )</w:t>
      </w:r>
    </w:p>
    <w:p w14:paraId="4DD4E47A"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Pr="00A14011">
        <w:rPr>
          <w:rFonts w:ascii="Times New Roman" w:eastAsia="Times New Roman" w:hAnsi="Times New Roman"/>
          <w:sz w:val="24"/>
          <w:szCs w:val="24"/>
          <w:lang w:eastAsia="cs-CZ"/>
        </w:rPr>
        <w:tab/>
        <w:t>seznámí se s texty týkajícími se přírody a její ochrany ; 1. a 2. třída – žáci sestaví krátkou básničku o přírodě, 3.- 5. třída – žáci vytvoří krátkou slohovou práci na dané téma ( český jazyk a literatura )</w:t>
      </w:r>
    </w:p>
    <w:p w14:paraId="7B4E0C09"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      -</w:t>
      </w:r>
      <w:r w:rsidRPr="00A14011">
        <w:rPr>
          <w:rFonts w:ascii="Times New Roman" w:eastAsia="Times New Roman" w:hAnsi="Times New Roman"/>
          <w:sz w:val="24"/>
          <w:szCs w:val="24"/>
          <w:lang w:eastAsia="cs-CZ"/>
        </w:rPr>
        <w:tab/>
        <w:t xml:space="preserve">seznámení s druhy a významem papíru – výroba vzorníku papírů ( pracovní a výtvarná výchova ) </w:t>
      </w:r>
    </w:p>
    <w:p w14:paraId="7C30AECD"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lastRenderedPageBreak/>
        <w:t xml:space="preserve">     -</w:t>
      </w:r>
      <w:r w:rsidRPr="00A14011">
        <w:rPr>
          <w:rFonts w:ascii="Times New Roman" w:eastAsia="Times New Roman" w:hAnsi="Times New Roman"/>
          <w:sz w:val="24"/>
          <w:szCs w:val="24"/>
          <w:lang w:eastAsia="cs-CZ"/>
        </w:rPr>
        <w:tab/>
        <w:t xml:space="preserve">úklid okolí školy, péče o jeho estetický vzhled, třídění </w:t>
      </w:r>
      <w:r w:rsidR="00E27B06" w:rsidRPr="00A14011">
        <w:rPr>
          <w:rFonts w:ascii="Times New Roman" w:eastAsia="Times New Roman" w:hAnsi="Times New Roman"/>
          <w:sz w:val="24"/>
          <w:szCs w:val="24"/>
          <w:lang w:eastAsia="cs-CZ"/>
        </w:rPr>
        <w:t>odpadu ( pracovní a výtvarná vý</w:t>
      </w:r>
      <w:r w:rsidRPr="00A14011">
        <w:rPr>
          <w:rFonts w:ascii="Times New Roman" w:eastAsia="Times New Roman" w:hAnsi="Times New Roman"/>
          <w:sz w:val="24"/>
          <w:szCs w:val="24"/>
          <w:lang w:eastAsia="cs-CZ"/>
        </w:rPr>
        <w:t>chova )</w:t>
      </w:r>
    </w:p>
    <w:p w14:paraId="72AEE049"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39DF4D6D" w14:textId="77777777" w:rsidR="008D21E3" w:rsidRPr="00A14011" w:rsidRDefault="008D21E3" w:rsidP="008B1835">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Realizace:</w:t>
      </w:r>
    </w:p>
    <w:p w14:paraId="46AA20A5" w14:textId="77777777"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1.</w:t>
      </w:r>
      <w:r w:rsidRPr="00A14011">
        <w:rPr>
          <w:rFonts w:ascii="Times New Roman" w:eastAsia="Times New Roman" w:hAnsi="Times New Roman"/>
          <w:sz w:val="24"/>
          <w:szCs w:val="24"/>
          <w:lang w:eastAsia="cs-CZ"/>
        </w:rPr>
        <w:tab/>
        <w:t xml:space="preserve">část – příprava projektového dne ( obrázkové dokumentace, shromažďování sběrového papíru ) </w:t>
      </w:r>
    </w:p>
    <w:p w14:paraId="07B32FD0" w14:textId="77777777" w:rsidR="008D21E3" w:rsidRPr="00A14011" w:rsidRDefault="00D3068E"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2.</w:t>
      </w:r>
      <w:r w:rsidRPr="00A14011">
        <w:rPr>
          <w:rFonts w:ascii="Times New Roman" w:eastAsia="Times New Roman" w:hAnsi="Times New Roman"/>
          <w:sz w:val="24"/>
          <w:szCs w:val="24"/>
          <w:lang w:eastAsia="cs-CZ"/>
        </w:rPr>
        <w:tab/>
        <w:t>část – vlastní projektový den</w:t>
      </w:r>
    </w:p>
    <w:p w14:paraId="003DF830" w14:textId="5F344330" w:rsidR="008D21E3" w:rsidRPr="00A14011" w:rsidRDefault="008D21E3" w:rsidP="008B1835">
      <w:pPr>
        <w:autoSpaceDN w:val="0"/>
        <w:spacing w:after="0" w:line="240" w:lineRule="auto"/>
        <w:ind w:left="709" w:hanging="709"/>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3.</w:t>
      </w:r>
      <w:r w:rsidRPr="00A14011">
        <w:rPr>
          <w:rFonts w:ascii="Times New Roman" w:eastAsia="Times New Roman" w:hAnsi="Times New Roman"/>
          <w:sz w:val="24"/>
          <w:szCs w:val="24"/>
          <w:lang w:eastAsia="cs-CZ"/>
        </w:rPr>
        <w:tab/>
        <w:t>část – vyhodnocení projektového dne ( vyhlášení výsledků sbě</w:t>
      </w:r>
      <w:r w:rsidR="00D3068E" w:rsidRPr="00A14011">
        <w:rPr>
          <w:rFonts w:ascii="Times New Roman" w:eastAsia="Times New Roman" w:hAnsi="Times New Roman"/>
          <w:sz w:val="24"/>
          <w:szCs w:val="24"/>
          <w:lang w:eastAsia="cs-CZ"/>
        </w:rPr>
        <w:t xml:space="preserve">rové soutěže, fotodokumentace, </w:t>
      </w:r>
      <w:r w:rsidRPr="00A14011">
        <w:rPr>
          <w:rFonts w:ascii="Times New Roman" w:eastAsia="Times New Roman" w:hAnsi="Times New Roman"/>
          <w:sz w:val="24"/>
          <w:szCs w:val="24"/>
          <w:lang w:eastAsia="cs-CZ"/>
        </w:rPr>
        <w:t>výstava zajímavých prací žáků )</w:t>
      </w:r>
    </w:p>
    <w:p w14:paraId="6466F0B3"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5C2CE3C3"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Akce bude prezentována na internetových stránkách školy a v Týdeníku Kroměřížska.</w:t>
      </w:r>
    </w:p>
    <w:p w14:paraId="412A84CF" w14:textId="77777777" w:rsidR="00574890" w:rsidRPr="00A14011" w:rsidRDefault="00574890" w:rsidP="008B1835">
      <w:pPr>
        <w:autoSpaceDN w:val="0"/>
        <w:spacing w:after="0" w:line="240" w:lineRule="auto"/>
        <w:jc w:val="both"/>
        <w:rPr>
          <w:rFonts w:ascii="Times New Roman" w:eastAsia="Times New Roman" w:hAnsi="Times New Roman"/>
          <w:sz w:val="24"/>
          <w:szCs w:val="24"/>
          <w:lang w:eastAsia="cs-CZ"/>
        </w:rPr>
      </w:pPr>
    </w:p>
    <w:p w14:paraId="1735D24B" w14:textId="77777777" w:rsidR="00117BCF" w:rsidRDefault="00117BCF" w:rsidP="00117BCF">
      <w:pPr>
        <w:pStyle w:val="Odstavecseseznamem"/>
        <w:autoSpaceDN w:val="0"/>
        <w:spacing w:after="0" w:line="240" w:lineRule="auto"/>
        <w:jc w:val="both"/>
        <w:rPr>
          <w:rFonts w:ascii="Times New Roman" w:eastAsia="Times New Roman" w:hAnsi="Times New Roman"/>
          <w:sz w:val="24"/>
          <w:szCs w:val="24"/>
          <w:lang w:eastAsia="cs-CZ"/>
        </w:rPr>
      </w:pPr>
    </w:p>
    <w:p w14:paraId="06D1399A" w14:textId="77777777" w:rsidR="00211294" w:rsidRPr="00A14011" w:rsidRDefault="00211294" w:rsidP="00117BCF">
      <w:pPr>
        <w:pStyle w:val="Odstavecseseznamem"/>
        <w:autoSpaceDN w:val="0"/>
        <w:spacing w:after="0" w:line="240" w:lineRule="auto"/>
        <w:jc w:val="both"/>
        <w:rPr>
          <w:rFonts w:ascii="Times New Roman" w:eastAsia="Times New Roman" w:hAnsi="Times New Roman"/>
          <w:sz w:val="24"/>
          <w:szCs w:val="24"/>
          <w:lang w:eastAsia="cs-CZ"/>
        </w:rPr>
      </w:pPr>
    </w:p>
    <w:p w14:paraId="239B7ED2" w14:textId="77777777" w:rsidR="00117BCF" w:rsidRPr="00A14011" w:rsidRDefault="00117BCF" w:rsidP="00117BCF">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 xml:space="preserve">Projekt: Zdravý týden </w:t>
      </w:r>
    </w:p>
    <w:p w14:paraId="1F5D08C5" w14:textId="77777777" w:rsidR="00117BCF" w:rsidRPr="00A14011" w:rsidRDefault="00117BCF" w:rsidP="00117BCF">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Anotace:</w:t>
      </w:r>
    </w:p>
    <w:p w14:paraId="4F26362C" w14:textId="77777777" w:rsidR="008B12CC" w:rsidRPr="00A14011" w:rsidRDefault="00117BCF" w:rsidP="008B12CC">
      <w:pPr>
        <w:widowControl w:val="0"/>
        <w:suppressAutoHyphens/>
        <w:spacing w:after="0" w:line="240" w:lineRule="auto"/>
        <w:jc w:val="both"/>
        <w:rPr>
          <w:rFonts w:ascii="Times New Roman" w:eastAsia="SimSun" w:hAnsi="Times New Roman"/>
          <w:kern w:val="1"/>
          <w:sz w:val="24"/>
          <w:szCs w:val="24"/>
          <w:lang w:eastAsia="hi-IN" w:bidi="hi-IN"/>
        </w:rPr>
      </w:pPr>
      <w:r w:rsidRPr="00A14011">
        <w:rPr>
          <w:rFonts w:ascii="Times New Roman" w:eastAsia="Times New Roman" w:hAnsi="Times New Roman"/>
          <w:sz w:val="24"/>
          <w:szCs w:val="24"/>
          <w:lang w:eastAsia="cs-CZ"/>
        </w:rPr>
        <w:t>Projekt je zaměřen na zintenzivnění získání poznatků o lidském těle, ale i tvorbu správných hygienických návyků.</w:t>
      </w:r>
      <w:r w:rsidR="008B12CC" w:rsidRPr="00A14011">
        <w:rPr>
          <w:rFonts w:ascii="Times New Roman" w:eastAsia="SimSun" w:hAnsi="Times New Roman"/>
          <w:kern w:val="1"/>
          <w:sz w:val="24"/>
          <w:szCs w:val="24"/>
          <w:lang w:eastAsia="hi-IN" w:bidi="hi-IN"/>
        </w:rPr>
        <w:t xml:space="preserve"> Projekt souvisí s učivem o lidském těle a zdravém životním stylu</w:t>
      </w:r>
    </w:p>
    <w:p w14:paraId="07F91034" w14:textId="77777777" w:rsidR="00117BCF" w:rsidRPr="00A14011" w:rsidRDefault="00117BCF" w:rsidP="00117BCF">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 jde napříč všemi vyučovacími předměty .</w:t>
      </w:r>
    </w:p>
    <w:p w14:paraId="78EF42AD" w14:textId="77777777" w:rsidR="00117BCF" w:rsidRPr="00A14011" w:rsidRDefault="00117BCF" w:rsidP="00117BCF">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Vlastní realizace projektu je několika</w:t>
      </w:r>
      <w:r w:rsidR="006D5AB4" w:rsidRPr="00A14011">
        <w:rPr>
          <w:rFonts w:ascii="Times New Roman" w:eastAsia="Times New Roman" w:hAnsi="Times New Roman"/>
          <w:sz w:val="24"/>
          <w:szCs w:val="24"/>
          <w:lang w:eastAsia="cs-CZ"/>
        </w:rPr>
        <w:t>denní.</w:t>
      </w:r>
    </w:p>
    <w:p w14:paraId="0DDDD200" w14:textId="77777777" w:rsidR="00117BCF" w:rsidRPr="00A14011" w:rsidRDefault="00117BCF" w:rsidP="00117BCF">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Projektové dny budou realizovány v rámci tříd.</w:t>
      </w:r>
    </w:p>
    <w:p w14:paraId="11CDF3E3" w14:textId="77777777" w:rsidR="00117BCF" w:rsidRPr="00A14011" w:rsidRDefault="00117BCF" w:rsidP="00117BCF">
      <w:pPr>
        <w:autoSpaceDN w:val="0"/>
        <w:spacing w:after="0" w:line="240" w:lineRule="auto"/>
        <w:jc w:val="both"/>
        <w:rPr>
          <w:rFonts w:ascii="Times New Roman" w:eastAsia="Times New Roman" w:hAnsi="Times New Roman"/>
          <w:sz w:val="24"/>
          <w:szCs w:val="24"/>
          <w:lang w:eastAsia="cs-CZ"/>
        </w:rPr>
      </w:pPr>
    </w:p>
    <w:p w14:paraId="2512138C" w14:textId="77777777" w:rsidR="00117BCF" w:rsidRPr="00A14011" w:rsidRDefault="00117BCF" w:rsidP="00117BCF">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Cíl:</w:t>
      </w:r>
    </w:p>
    <w:p w14:paraId="4184B1A9" w14:textId="77777777" w:rsidR="00117BCF" w:rsidRPr="00A14011" w:rsidRDefault="006D5AB4"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 xml:space="preserve">prohloubení </w:t>
      </w:r>
      <w:r w:rsidR="00117BCF" w:rsidRPr="00A14011">
        <w:rPr>
          <w:rFonts w:ascii="Times New Roman" w:eastAsia="Times New Roman" w:hAnsi="Times New Roman"/>
          <w:sz w:val="24"/>
          <w:szCs w:val="24"/>
          <w:lang w:eastAsia="cs-CZ"/>
        </w:rPr>
        <w:t>znalosti o lidském těle</w:t>
      </w:r>
    </w:p>
    <w:p w14:paraId="1AA06508" w14:textId="77777777" w:rsidR="00117BCF" w:rsidRPr="00A14011" w:rsidRDefault="00117BCF"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projekt Zdravé zuby</w:t>
      </w:r>
    </w:p>
    <w:p w14:paraId="1650A612" w14:textId="77777777" w:rsidR="00117BCF" w:rsidRPr="00A14011" w:rsidRDefault="00117BCF"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zdravý jídelníček</w:t>
      </w:r>
    </w:p>
    <w:p w14:paraId="2EFFC2ED" w14:textId="77777777" w:rsidR="006D5AB4" w:rsidRPr="00A14011" w:rsidRDefault="006D5AB4"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méně známé zdravé potraviny ( zejména ovoce)</w:t>
      </w:r>
    </w:p>
    <w:p w14:paraId="24E5D564" w14:textId="77777777" w:rsidR="00117BCF" w:rsidRPr="00A14011" w:rsidRDefault="006D5AB4"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ekologické a ekonomické chování ( neplýtvání potravinami, šetření vodou, čistota prostředí)</w:t>
      </w:r>
    </w:p>
    <w:p w14:paraId="20382842" w14:textId="77777777" w:rsidR="006D5AB4" w:rsidRPr="00A14011" w:rsidRDefault="006D5AB4" w:rsidP="00117BCF">
      <w:pPr>
        <w:pStyle w:val="Odstavecseseznamem"/>
        <w:numPr>
          <w:ilvl w:val="0"/>
          <w:numId w:val="4"/>
        </w:num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mezipředmětové vazby ( sport, otužování)</w:t>
      </w:r>
    </w:p>
    <w:p w14:paraId="256D3808" w14:textId="77777777" w:rsidR="006D5AB4" w:rsidRPr="00A14011" w:rsidRDefault="006D5AB4" w:rsidP="006D5AB4">
      <w:pPr>
        <w:pStyle w:val="Odstavecseseznamem"/>
        <w:autoSpaceDN w:val="0"/>
        <w:spacing w:after="0" w:line="240" w:lineRule="auto"/>
        <w:jc w:val="both"/>
        <w:rPr>
          <w:rFonts w:ascii="Times New Roman" w:eastAsia="Times New Roman" w:hAnsi="Times New Roman"/>
          <w:sz w:val="24"/>
          <w:szCs w:val="24"/>
          <w:lang w:eastAsia="cs-CZ"/>
        </w:rPr>
      </w:pPr>
    </w:p>
    <w:p w14:paraId="6A0B4C64" w14:textId="77777777" w:rsidR="006D5AB4" w:rsidRPr="00A14011" w:rsidRDefault="006D5AB4" w:rsidP="006D5AB4">
      <w:pPr>
        <w:autoSpaceDN w:val="0"/>
        <w:spacing w:after="0" w:line="240" w:lineRule="auto"/>
        <w:jc w:val="both"/>
        <w:rPr>
          <w:rFonts w:ascii="Times New Roman" w:eastAsia="Times New Roman" w:hAnsi="Times New Roman"/>
          <w:b/>
          <w:sz w:val="24"/>
          <w:szCs w:val="24"/>
          <w:lang w:eastAsia="cs-CZ"/>
        </w:rPr>
      </w:pPr>
      <w:r w:rsidRPr="00A14011">
        <w:rPr>
          <w:rFonts w:ascii="Times New Roman" w:eastAsia="Times New Roman" w:hAnsi="Times New Roman"/>
          <w:b/>
          <w:sz w:val="24"/>
          <w:szCs w:val="24"/>
          <w:lang w:eastAsia="cs-CZ"/>
        </w:rPr>
        <w:t>Realizace:</w:t>
      </w:r>
    </w:p>
    <w:p w14:paraId="4E7E8F17" w14:textId="77777777" w:rsidR="006D5AB4" w:rsidRPr="00A14011" w:rsidRDefault="008B12CC" w:rsidP="006D5AB4">
      <w:pPr>
        <w:autoSpaceDN w:val="0"/>
        <w:spacing w:after="0" w:line="240" w:lineRule="auto"/>
        <w:jc w:val="both"/>
        <w:rPr>
          <w:rFonts w:ascii="Times New Roman" w:eastAsia="Times New Roman" w:hAnsi="Times New Roman"/>
          <w:sz w:val="24"/>
          <w:szCs w:val="24"/>
          <w:lang w:eastAsia="cs-CZ"/>
        </w:rPr>
      </w:pPr>
      <w:r w:rsidRPr="00A14011">
        <w:rPr>
          <w:rFonts w:ascii="Times New Roman" w:eastAsia="Times New Roman" w:hAnsi="Times New Roman"/>
          <w:sz w:val="24"/>
          <w:szCs w:val="24"/>
          <w:lang w:eastAsia="cs-CZ"/>
        </w:rPr>
        <w:t>Každý den je zpracováno jedno téma</w:t>
      </w:r>
    </w:p>
    <w:p w14:paraId="68443B5F" w14:textId="77777777" w:rsidR="008B12CC" w:rsidRPr="00A14011" w:rsidRDefault="008B12CC" w:rsidP="006D5AB4">
      <w:pPr>
        <w:autoSpaceDN w:val="0"/>
        <w:spacing w:after="0" w:line="240" w:lineRule="auto"/>
        <w:jc w:val="both"/>
        <w:rPr>
          <w:rFonts w:ascii="Times New Roman" w:eastAsia="Times New Roman" w:hAnsi="Times New Roman"/>
          <w:sz w:val="24"/>
          <w:szCs w:val="24"/>
          <w:lang w:eastAsia="cs-CZ"/>
        </w:rPr>
      </w:pPr>
    </w:p>
    <w:p w14:paraId="1CA6996F" w14:textId="77777777" w:rsidR="008B12CC" w:rsidRPr="00A14011" w:rsidRDefault="008B12CC" w:rsidP="008B12CC">
      <w:pPr>
        <w:widowControl w:val="0"/>
        <w:suppressAutoHyphens/>
        <w:spacing w:after="0" w:line="240" w:lineRule="auto"/>
        <w:jc w:val="both"/>
        <w:rPr>
          <w:rFonts w:ascii="Times New Roman" w:eastAsia="SimSun" w:hAnsi="Times New Roman"/>
          <w:kern w:val="1"/>
          <w:sz w:val="24"/>
          <w:szCs w:val="24"/>
          <w:lang w:eastAsia="hi-IN" w:bidi="hi-IN"/>
        </w:rPr>
      </w:pPr>
      <w:r w:rsidRPr="00A14011">
        <w:rPr>
          <w:rFonts w:ascii="Times New Roman" w:eastAsia="SimSun" w:hAnsi="Times New Roman"/>
          <w:kern w:val="1"/>
          <w:sz w:val="24"/>
          <w:szCs w:val="24"/>
          <w:lang w:eastAsia="hi-IN" w:bidi="hi-IN"/>
        </w:rPr>
        <w:t>Pondělí:</w:t>
      </w:r>
      <w:r w:rsidRPr="00A14011">
        <w:rPr>
          <w:rFonts w:ascii="Times New Roman" w:eastAsia="SimSun" w:hAnsi="Times New Roman"/>
          <w:kern w:val="1"/>
          <w:sz w:val="24"/>
          <w:szCs w:val="24"/>
          <w:lang w:eastAsia="hi-IN" w:bidi="hi-IN"/>
        </w:rPr>
        <w:tab/>
        <w:t xml:space="preserve"> Máme se rádi – péče o tělo, „Zd</w:t>
      </w:r>
      <w:r w:rsidR="006E4802">
        <w:rPr>
          <w:rFonts w:ascii="Times New Roman" w:eastAsia="SimSun" w:hAnsi="Times New Roman"/>
          <w:kern w:val="1"/>
          <w:sz w:val="24"/>
          <w:szCs w:val="24"/>
          <w:lang w:eastAsia="hi-IN" w:bidi="hi-IN"/>
        </w:rPr>
        <w:t>ravé zuby“, vztahy mezi lidmi (</w:t>
      </w:r>
      <w:r w:rsidRPr="00A14011">
        <w:rPr>
          <w:rFonts w:ascii="Times New Roman" w:eastAsia="SimSun" w:hAnsi="Times New Roman"/>
          <w:kern w:val="1"/>
          <w:sz w:val="24"/>
          <w:szCs w:val="24"/>
          <w:lang w:eastAsia="hi-IN" w:bidi="hi-IN"/>
        </w:rPr>
        <w:t>bílý den)</w:t>
      </w:r>
    </w:p>
    <w:p w14:paraId="3E58FCB5" w14:textId="77777777" w:rsidR="008B12CC" w:rsidRPr="00A14011" w:rsidRDefault="008B12CC" w:rsidP="008B12CC">
      <w:pPr>
        <w:widowControl w:val="0"/>
        <w:suppressAutoHyphens/>
        <w:spacing w:after="0" w:line="240" w:lineRule="auto"/>
        <w:jc w:val="both"/>
        <w:rPr>
          <w:rFonts w:ascii="Times New Roman" w:eastAsia="SimSun" w:hAnsi="Times New Roman"/>
          <w:kern w:val="1"/>
          <w:sz w:val="24"/>
          <w:szCs w:val="24"/>
          <w:lang w:eastAsia="hi-IN" w:bidi="hi-IN"/>
        </w:rPr>
      </w:pPr>
      <w:r w:rsidRPr="00A14011">
        <w:rPr>
          <w:rFonts w:ascii="Times New Roman" w:eastAsia="SimSun" w:hAnsi="Times New Roman"/>
          <w:kern w:val="1"/>
          <w:sz w:val="24"/>
          <w:szCs w:val="24"/>
          <w:lang w:eastAsia="hi-IN" w:bidi="hi-IN"/>
        </w:rPr>
        <w:t>Út</w:t>
      </w:r>
      <w:r w:rsidR="006E4802">
        <w:rPr>
          <w:rFonts w:ascii="Times New Roman" w:eastAsia="SimSun" w:hAnsi="Times New Roman"/>
          <w:kern w:val="1"/>
          <w:sz w:val="24"/>
          <w:szCs w:val="24"/>
          <w:lang w:eastAsia="hi-IN" w:bidi="hi-IN"/>
        </w:rPr>
        <w:t xml:space="preserve">erý : </w:t>
      </w:r>
      <w:r w:rsidR="006E4802">
        <w:rPr>
          <w:rFonts w:ascii="Times New Roman" w:eastAsia="SimSun" w:hAnsi="Times New Roman"/>
          <w:kern w:val="1"/>
          <w:sz w:val="24"/>
          <w:szCs w:val="24"/>
          <w:lang w:eastAsia="hi-IN" w:bidi="hi-IN"/>
        </w:rPr>
        <w:tab/>
        <w:t xml:space="preserve"> Voda – základ života  (</w:t>
      </w:r>
      <w:r w:rsidRPr="00A14011">
        <w:rPr>
          <w:rFonts w:ascii="Times New Roman" w:eastAsia="SimSun" w:hAnsi="Times New Roman"/>
          <w:kern w:val="1"/>
          <w:sz w:val="24"/>
          <w:szCs w:val="24"/>
          <w:lang w:eastAsia="hi-IN" w:bidi="hi-IN"/>
        </w:rPr>
        <w:t>modrý den)</w:t>
      </w:r>
    </w:p>
    <w:p w14:paraId="76E38D3C" w14:textId="77777777" w:rsidR="008B12CC" w:rsidRPr="00A14011" w:rsidRDefault="008B12CC" w:rsidP="008B12CC">
      <w:pPr>
        <w:widowControl w:val="0"/>
        <w:suppressAutoHyphens/>
        <w:spacing w:after="0" w:line="240" w:lineRule="auto"/>
        <w:jc w:val="both"/>
        <w:rPr>
          <w:rFonts w:ascii="Times New Roman" w:eastAsia="SimSun" w:hAnsi="Times New Roman"/>
          <w:kern w:val="1"/>
          <w:sz w:val="24"/>
          <w:szCs w:val="24"/>
          <w:lang w:eastAsia="hi-IN" w:bidi="hi-IN"/>
        </w:rPr>
      </w:pPr>
      <w:r w:rsidRPr="00A14011">
        <w:rPr>
          <w:rFonts w:ascii="Times New Roman" w:eastAsia="SimSun" w:hAnsi="Times New Roman"/>
          <w:kern w:val="1"/>
          <w:sz w:val="24"/>
          <w:szCs w:val="24"/>
          <w:lang w:eastAsia="hi-IN" w:bidi="hi-IN"/>
        </w:rPr>
        <w:t xml:space="preserve">Středa: </w:t>
      </w:r>
      <w:r w:rsidRPr="00A14011">
        <w:rPr>
          <w:rFonts w:ascii="Times New Roman" w:eastAsia="SimSun" w:hAnsi="Times New Roman"/>
          <w:kern w:val="1"/>
          <w:sz w:val="24"/>
          <w:szCs w:val="24"/>
          <w:lang w:eastAsia="hi-IN" w:bidi="hi-IN"/>
        </w:rPr>
        <w:tab/>
        <w:t xml:space="preserve"> Ovoce p</w:t>
      </w:r>
      <w:r w:rsidR="006E4802">
        <w:rPr>
          <w:rFonts w:ascii="Times New Roman" w:eastAsia="SimSun" w:hAnsi="Times New Roman"/>
          <w:kern w:val="1"/>
          <w:sz w:val="24"/>
          <w:szCs w:val="24"/>
          <w:lang w:eastAsia="hi-IN" w:bidi="hi-IN"/>
        </w:rPr>
        <w:t>lné vitamínů aneb jíme zdravě (</w:t>
      </w:r>
      <w:r w:rsidRPr="00A14011">
        <w:rPr>
          <w:rFonts w:ascii="Times New Roman" w:eastAsia="SimSun" w:hAnsi="Times New Roman"/>
          <w:kern w:val="1"/>
          <w:sz w:val="24"/>
          <w:szCs w:val="24"/>
          <w:lang w:eastAsia="hi-IN" w:bidi="hi-IN"/>
        </w:rPr>
        <w:t>červený den)</w:t>
      </w:r>
    </w:p>
    <w:p w14:paraId="12AE1CB4" w14:textId="77777777" w:rsidR="008B12CC" w:rsidRPr="00A14011" w:rsidRDefault="008B12CC" w:rsidP="008B12CC">
      <w:pPr>
        <w:widowControl w:val="0"/>
        <w:suppressAutoHyphens/>
        <w:spacing w:after="0" w:line="240" w:lineRule="auto"/>
        <w:jc w:val="both"/>
        <w:rPr>
          <w:rFonts w:ascii="Times New Roman" w:eastAsia="SimSun" w:hAnsi="Times New Roman"/>
          <w:kern w:val="1"/>
          <w:sz w:val="24"/>
          <w:szCs w:val="24"/>
          <w:lang w:eastAsia="hi-IN" w:bidi="hi-IN"/>
        </w:rPr>
      </w:pPr>
      <w:r w:rsidRPr="00A14011">
        <w:rPr>
          <w:rFonts w:ascii="Times New Roman" w:eastAsia="SimSun" w:hAnsi="Times New Roman"/>
          <w:kern w:val="1"/>
          <w:sz w:val="24"/>
          <w:szCs w:val="24"/>
          <w:lang w:eastAsia="hi-IN" w:bidi="hi-IN"/>
        </w:rPr>
        <w:t>Č</w:t>
      </w:r>
      <w:r w:rsidR="006E4802">
        <w:rPr>
          <w:rFonts w:ascii="Times New Roman" w:eastAsia="SimSun" w:hAnsi="Times New Roman"/>
          <w:kern w:val="1"/>
          <w:sz w:val="24"/>
          <w:szCs w:val="24"/>
          <w:lang w:eastAsia="hi-IN" w:bidi="hi-IN"/>
        </w:rPr>
        <w:t>tvrtek:</w:t>
      </w:r>
      <w:r w:rsidR="006E4802">
        <w:rPr>
          <w:rFonts w:ascii="Times New Roman" w:eastAsia="SimSun" w:hAnsi="Times New Roman"/>
          <w:kern w:val="1"/>
          <w:sz w:val="24"/>
          <w:szCs w:val="24"/>
          <w:lang w:eastAsia="hi-IN" w:bidi="hi-IN"/>
        </w:rPr>
        <w:tab/>
        <w:t xml:space="preserve"> Bez Slunce nelze žít (</w:t>
      </w:r>
      <w:r w:rsidRPr="00A14011">
        <w:rPr>
          <w:rFonts w:ascii="Times New Roman" w:eastAsia="SimSun" w:hAnsi="Times New Roman"/>
          <w:kern w:val="1"/>
          <w:sz w:val="24"/>
          <w:szCs w:val="24"/>
          <w:lang w:eastAsia="hi-IN" w:bidi="hi-IN"/>
        </w:rPr>
        <w:t>žlutý den)</w:t>
      </w:r>
    </w:p>
    <w:p w14:paraId="3C8FDA11" w14:textId="77777777" w:rsidR="008B12CC" w:rsidRDefault="006E4802" w:rsidP="008B12CC">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Pátek: </w:t>
      </w:r>
      <w:r>
        <w:rPr>
          <w:rFonts w:ascii="Times New Roman" w:eastAsia="SimSun" w:hAnsi="Times New Roman"/>
          <w:kern w:val="1"/>
          <w:sz w:val="24"/>
          <w:szCs w:val="24"/>
          <w:lang w:eastAsia="hi-IN" w:bidi="hi-IN"/>
        </w:rPr>
        <w:tab/>
      </w:r>
      <w:r>
        <w:rPr>
          <w:rFonts w:ascii="Times New Roman" w:eastAsia="SimSun" w:hAnsi="Times New Roman"/>
          <w:kern w:val="1"/>
          <w:sz w:val="24"/>
          <w:szCs w:val="24"/>
          <w:lang w:eastAsia="hi-IN" w:bidi="hi-IN"/>
        </w:rPr>
        <w:tab/>
        <w:t xml:space="preserve"> Bez sportu to nejde (</w:t>
      </w:r>
      <w:r w:rsidR="008B12CC" w:rsidRPr="00A14011">
        <w:rPr>
          <w:rFonts w:ascii="Times New Roman" w:eastAsia="SimSun" w:hAnsi="Times New Roman"/>
          <w:kern w:val="1"/>
          <w:sz w:val="24"/>
          <w:szCs w:val="24"/>
          <w:lang w:eastAsia="hi-IN" w:bidi="hi-IN"/>
        </w:rPr>
        <w:t>zelený den)</w:t>
      </w:r>
    </w:p>
    <w:p w14:paraId="75AD8C40" w14:textId="77777777" w:rsidR="006E4802" w:rsidRPr="00A14011" w:rsidRDefault="006E4802" w:rsidP="008B12CC">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Témata lze v</w:t>
      </w:r>
      <w:r w:rsidR="007A4C50">
        <w:rPr>
          <w:rFonts w:ascii="Times New Roman" w:eastAsia="SimSun" w:hAnsi="Times New Roman"/>
          <w:kern w:val="1"/>
          <w:sz w:val="24"/>
          <w:szCs w:val="24"/>
          <w:lang w:eastAsia="hi-IN" w:bidi="hi-IN"/>
        </w:rPr>
        <w:t xml:space="preserve"> rámci jednotlivých dnů </w:t>
      </w:r>
      <w:r>
        <w:rPr>
          <w:rFonts w:ascii="Times New Roman" w:eastAsia="SimSun" w:hAnsi="Times New Roman"/>
          <w:kern w:val="1"/>
          <w:sz w:val="24"/>
          <w:szCs w:val="24"/>
          <w:lang w:eastAsia="hi-IN" w:bidi="hi-IN"/>
        </w:rPr>
        <w:t xml:space="preserve"> prohodit.</w:t>
      </w:r>
    </w:p>
    <w:p w14:paraId="1DEA576E" w14:textId="77777777" w:rsidR="008D21E3" w:rsidRPr="00A14011" w:rsidRDefault="008D21E3" w:rsidP="008B1835">
      <w:pPr>
        <w:autoSpaceDN w:val="0"/>
        <w:spacing w:after="0" w:line="240" w:lineRule="auto"/>
        <w:jc w:val="both"/>
        <w:rPr>
          <w:rFonts w:ascii="Times New Roman" w:eastAsia="Times New Roman" w:hAnsi="Times New Roman"/>
          <w:sz w:val="24"/>
          <w:szCs w:val="24"/>
          <w:lang w:eastAsia="cs-CZ"/>
        </w:rPr>
      </w:pPr>
    </w:p>
    <w:p w14:paraId="4228EB41" w14:textId="77777777" w:rsidR="008D21E3" w:rsidRPr="00A14011" w:rsidRDefault="008D21E3" w:rsidP="008B1835">
      <w:pPr>
        <w:jc w:val="both"/>
        <w:rPr>
          <w:rFonts w:ascii="Times New Roman" w:hAnsi="Times New Roman"/>
        </w:rPr>
      </w:pPr>
    </w:p>
    <w:p w14:paraId="36D603B7" w14:textId="77777777" w:rsidR="00747FB0" w:rsidRDefault="00747FB0" w:rsidP="008B1835">
      <w:pPr>
        <w:jc w:val="both"/>
      </w:pPr>
    </w:p>
    <w:sectPr w:rsidR="00747FB0" w:rsidSect="004741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5211D" w14:textId="77777777" w:rsidR="00651CCA" w:rsidRDefault="00651CCA" w:rsidP="008D21E3">
      <w:pPr>
        <w:spacing w:after="0" w:line="240" w:lineRule="auto"/>
      </w:pPr>
      <w:r>
        <w:separator/>
      </w:r>
    </w:p>
  </w:endnote>
  <w:endnote w:type="continuationSeparator" w:id="0">
    <w:p w14:paraId="0FAA8E04" w14:textId="77777777" w:rsidR="00651CCA" w:rsidRDefault="00651CCA" w:rsidP="008D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925465"/>
      <w:docPartObj>
        <w:docPartGallery w:val="Page Numbers (Bottom of Page)"/>
        <w:docPartUnique/>
      </w:docPartObj>
    </w:sdtPr>
    <w:sdtEndPr/>
    <w:sdtContent>
      <w:p w14:paraId="20E8C09E" w14:textId="77777777" w:rsidR="00CD561B" w:rsidRDefault="00CD561B">
        <w:pPr>
          <w:pStyle w:val="Zpat"/>
          <w:jc w:val="center"/>
        </w:pPr>
        <w:r>
          <w:fldChar w:fldCharType="begin"/>
        </w:r>
        <w:r>
          <w:instrText>PAGE   \* MERGEFORMAT</w:instrText>
        </w:r>
        <w:r>
          <w:fldChar w:fldCharType="separate"/>
        </w:r>
        <w:r w:rsidR="007A4C50">
          <w:rPr>
            <w:noProof/>
          </w:rPr>
          <w:t>172</w:t>
        </w:r>
        <w:r>
          <w:fldChar w:fldCharType="end"/>
        </w:r>
      </w:p>
    </w:sdtContent>
  </w:sdt>
  <w:p w14:paraId="1C3225F9" w14:textId="77777777" w:rsidR="00CD561B" w:rsidRDefault="00CD561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036874"/>
      <w:docPartObj>
        <w:docPartGallery w:val="Page Numbers (Bottom of Page)"/>
        <w:docPartUnique/>
      </w:docPartObj>
    </w:sdtPr>
    <w:sdtEndPr/>
    <w:sdtContent>
      <w:p w14:paraId="2D49DD51" w14:textId="77777777" w:rsidR="00CD561B" w:rsidRDefault="00CD561B">
        <w:pPr>
          <w:pStyle w:val="Zpat"/>
          <w:jc w:val="center"/>
        </w:pPr>
        <w:r>
          <w:fldChar w:fldCharType="begin"/>
        </w:r>
        <w:r>
          <w:instrText>PAGE   \* MERGEFORMAT</w:instrText>
        </w:r>
        <w:r>
          <w:fldChar w:fldCharType="separate"/>
        </w:r>
        <w:r w:rsidR="007A4C50">
          <w:rPr>
            <w:noProof/>
          </w:rPr>
          <w:t>160</w:t>
        </w:r>
        <w:r>
          <w:fldChar w:fldCharType="end"/>
        </w:r>
      </w:p>
    </w:sdtContent>
  </w:sdt>
  <w:p w14:paraId="05BC2DC4" w14:textId="77777777" w:rsidR="00CD561B" w:rsidRDefault="00CD56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AA2BD" w14:textId="77777777" w:rsidR="00651CCA" w:rsidRDefault="00651CCA" w:rsidP="008D21E3">
      <w:pPr>
        <w:spacing w:after="0" w:line="240" w:lineRule="auto"/>
      </w:pPr>
      <w:r>
        <w:separator/>
      </w:r>
    </w:p>
  </w:footnote>
  <w:footnote w:type="continuationSeparator" w:id="0">
    <w:p w14:paraId="0CB55254" w14:textId="77777777" w:rsidR="00651CCA" w:rsidRDefault="00651CCA" w:rsidP="008D2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FB69" w14:textId="77777777" w:rsidR="00CD561B" w:rsidRPr="006C7BE3" w:rsidRDefault="00CD561B" w:rsidP="006C7BE3">
    <w:pPr>
      <w:pBdr>
        <w:bottom w:val="single" w:sz="4" w:space="1" w:color="auto"/>
      </w:pBdr>
      <w:tabs>
        <w:tab w:val="center" w:pos="4536"/>
        <w:tab w:val="right" w:pos="9072"/>
      </w:tabs>
      <w:spacing w:after="0" w:line="240" w:lineRule="auto"/>
      <w:jc w:val="center"/>
      <w:rPr>
        <w:rFonts w:ascii="Times New Roman" w:hAnsi="Times New Roman"/>
      </w:rPr>
    </w:pPr>
    <w:r w:rsidRPr="006C7BE3">
      <w:rPr>
        <w:rFonts w:ascii="Times New Roman" w:hAnsi="Times New Roman"/>
      </w:rPr>
      <w:t>Základní škola a Mateřská škola Bezměrov, okres Kroměříž, příspěvková organizace</w:t>
    </w:r>
  </w:p>
  <w:p w14:paraId="31E3B1CE" w14:textId="77777777" w:rsidR="00CD561B" w:rsidRPr="006C7BE3" w:rsidRDefault="00CD561B" w:rsidP="006C7BE3">
    <w:pPr>
      <w:pBdr>
        <w:bottom w:val="single" w:sz="4" w:space="1" w:color="auto"/>
      </w:pBdr>
      <w:tabs>
        <w:tab w:val="center" w:pos="4536"/>
        <w:tab w:val="right" w:pos="9072"/>
      </w:tabs>
      <w:spacing w:after="0" w:line="240" w:lineRule="auto"/>
      <w:jc w:val="center"/>
      <w:rPr>
        <w:rFonts w:ascii="Times New Roman" w:hAnsi="Times New Roman"/>
      </w:rPr>
    </w:pPr>
    <w:r w:rsidRPr="006C7BE3">
      <w:rPr>
        <w:rFonts w:ascii="Times New Roman" w:hAnsi="Times New Roman"/>
      </w:rPr>
      <w:t>Bezměrov 165, 767 01 Kroměříž</w:t>
    </w:r>
  </w:p>
  <w:p w14:paraId="0728EA54" w14:textId="77777777" w:rsidR="00CD561B" w:rsidRDefault="00CD561B" w:rsidP="006C7BE3">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B7A"/>
    <w:multiLevelType w:val="hybridMultilevel"/>
    <w:tmpl w:val="AB3CC774"/>
    <w:lvl w:ilvl="0" w:tplc="04050001">
      <w:start w:val="1"/>
      <w:numFmt w:val="bullet"/>
      <w:lvlText w:val=""/>
      <w:lvlJc w:val="left"/>
      <w:pPr>
        <w:ind w:left="1792" w:hanging="360"/>
      </w:pPr>
      <w:rPr>
        <w:rFonts w:ascii="Symbol" w:hAnsi="Symbol" w:hint="default"/>
      </w:rPr>
    </w:lvl>
    <w:lvl w:ilvl="1" w:tplc="04050003" w:tentative="1">
      <w:start w:val="1"/>
      <w:numFmt w:val="bullet"/>
      <w:lvlText w:val="o"/>
      <w:lvlJc w:val="left"/>
      <w:pPr>
        <w:ind w:left="2512" w:hanging="360"/>
      </w:pPr>
      <w:rPr>
        <w:rFonts w:ascii="Courier New" w:hAnsi="Courier New" w:cs="Courier New" w:hint="default"/>
      </w:rPr>
    </w:lvl>
    <w:lvl w:ilvl="2" w:tplc="04050005" w:tentative="1">
      <w:start w:val="1"/>
      <w:numFmt w:val="bullet"/>
      <w:lvlText w:val=""/>
      <w:lvlJc w:val="left"/>
      <w:pPr>
        <w:ind w:left="3232" w:hanging="360"/>
      </w:pPr>
      <w:rPr>
        <w:rFonts w:ascii="Wingdings" w:hAnsi="Wingdings" w:hint="default"/>
      </w:rPr>
    </w:lvl>
    <w:lvl w:ilvl="3" w:tplc="04050001" w:tentative="1">
      <w:start w:val="1"/>
      <w:numFmt w:val="bullet"/>
      <w:lvlText w:val=""/>
      <w:lvlJc w:val="left"/>
      <w:pPr>
        <w:ind w:left="3952" w:hanging="360"/>
      </w:pPr>
      <w:rPr>
        <w:rFonts w:ascii="Symbol" w:hAnsi="Symbol" w:hint="default"/>
      </w:rPr>
    </w:lvl>
    <w:lvl w:ilvl="4" w:tplc="04050003" w:tentative="1">
      <w:start w:val="1"/>
      <w:numFmt w:val="bullet"/>
      <w:lvlText w:val="o"/>
      <w:lvlJc w:val="left"/>
      <w:pPr>
        <w:ind w:left="4672" w:hanging="360"/>
      </w:pPr>
      <w:rPr>
        <w:rFonts w:ascii="Courier New" w:hAnsi="Courier New" w:cs="Courier New" w:hint="default"/>
      </w:rPr>
    </w:lvl>
    <w:lvl w:ilvl="5" w:tplc="04050005" w:tentative="1">
      <w:start w:val="1"/>
      <w:numFmt w:val="bullet"/>
      <w:lvlText w:val=""/>
      <w:lvlJc w:val="left"/>
      <w:pPr>
        <w:ind w:left="5392" w:hanging="360"/>
      </w:pPr>
      <w:rPr>
        <w:rFonts w:ascii="Wingdings" w:hAnsi="Wingdings" w:hint="default"/>
      </w:rPr>
    </w:lvl>
    <w:lvl w:ilvl="6" w:tplc="04050001" w:tentative="1">
      <w:start w:val="1"/>
      <w:numFmt w:val="bullet"/>
      <w:lvlText w:val=""/>
      <w:lvlJc w:val="left"/>
      <w:pPr>
        <w:ind w:left="6112" w:hanging="360"/>
      </w:pPr>
      <w:rPr>
        <w:rFonts w:ascii="Symbol" w:hAnsi="Symbol" w:hint="default"/>
      </w:rPr>
    </w:lvl>
    <w:lvl w:ilvl="7" w:tplc="04050003" w:tentative="1">
      <w:start w:val="1"/>
      <w:numFmt w:val="bullet"/>
      <w:lvlText w:val="o"/>
      <w:lvlJc w:val="left"/>
      <w:pPr>
        <w:ind w:left="6832" w:hanging="360"/>
      </w:pPr>
      <w:rPr>
        <w:rFonts w:ascii="Courier New" w:hAnsi="Courier New" w:cs="Courier New" w:hint="default"/>
      </w:rPr>
    </w:lvl>
    <w:lvl w:ilvl="8" w:tplc="04050005" w:tentative="1">
      <w:start w:val="1"/>
      <w:numFmt w:val="bullet"/>
      <w:lvlText w:val=""/>
      <w:lvlJc w:val="left"/>
      <w:pPr>
        <w:ind w:left="7552" w:hanging="360"/>
      </w:pPr>
      <w:rPr>
        <w:rFonts w:ascii="Wingdings" w:hAnsi="Wingdings" w:hint="default"/>
      </w:rPr>
    </w:lvl>
  </w:abstractNum>
  <w:abstractNum w:abstractNumId="1" w15:restartNumberingAfterBreak="0">
    <w:nsid w:val="09287A43"/>
    <w:multiLevelType w:val="hybridMultilevel"/>
    <w:tmpl w:val="81F2B8C8"/>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74A2A"/>
    <w:multiLevelType w:val="hybridMultilevel"/>
    <w:tmpl w:val="471212BE"/>
    <w:lvl w:ilvl="0" w:tplc="7CE8323A">
      <w:start w:val="3"/>
      <w:numFmt w:val="bullet"/>
      <w:lvlText w:val="-"/>
      <w:lvlJc w:val="left"/>
      <w:pPr>
        <w:ind w:left="720" w:hanging="360"/>
      </w:pPr>
      <w:rPr>
        <w:rFonts w:ascii="Times Roman" w:eastAsia="Times New Roman" w:hAnsi="Times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BE0F14"/>
    <w:multiLevelType w:val="hybridMultilevel"/>
    <w:tmpl w:val="3B58F11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AB716C8"/>
    <w:multiLevelType w:val="hybridMultilevel"/>
    <w:tmpl w:val="42E006B0"/>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B41FB"/>
    <w:multiLevelType w:val="hybridMultilevel"/>
    <w:tmpl w:val="12A0CBC6"/>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7C3E65"/>
    <w:multiLevelType w:val="hybridMultilevel"/>
    <w:tmpl w:val="D68437C2"/>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D0FAC"/>
    <w:multiLevelType w:val="hybridMultilevel"/>
    <w:tmpl w:val="88C43C44"/>
    <w:lvl w:ilvl="0" w:tplc="65BA1D68">
      <w:start w:val="1"/>
      <w:numFmt w:val="decimal"/>
      <w:lvlText w:val="%1."/>
      <w:lvlJc w:val="left"/>
      <w:pPr>
        <w:tabs>
          <w:tab w:val="num" w:pos="675"/>
        </w:tabs>
        <w:ind w:left="675" w:hanging="360"/>
      </w:pPr>
      <w:rPr>
        <w:rFonts w:hint="default"/>
      </w:rPr>
    </w:lvl>
    <w:lvl w:ilvl="1" w:tplc="04050019" w:tentative="1">
      <w:start w:val="1"/>
      <w:numFmt w:val="lowerLetter"/>
      <w:lvlText w:val="%2."/>
      <w:lvlJc w:val="left"/>
      <w:pPr>
        <w:tabs>
          <w:tab w:val="num" w:pos="1395"/>
        </w:tabs>
        <w:ind w:left="1395" w:hanging="360"/>
      </w:pPr>
    </w:lvl>
    <w:lvl w:ilvl="2" w:tplc="0405001B" w:tentative="1">
      <w:start w:val="1"/>
      <w:numFmt w:val="lowerRoman"/>
      <w:lvlText w:val="%3."/>
      <w:lvlJc w:val="right"/>
      <w:pPr>
        <w:tabs>
          <w:tab w:val="num" w:pos="2115"/>
        </w:tabs>
        <w:ind w:left="2115" w:hanging="180"/>
      </w:pPr>
    </w:lvl>
    <w:lvl w:ilvl="3" w:tplc="0405000F" w:tentative="1">
      <w:start w:val="1"/>
      <w:numFmt w:val="decimal"/>
      <w:lvlText w:val="%4."/>
      <w:lvlJc w:val="left"/>
      <w:pPr>
        <w:tabs>
          <w:tab w:val="num" w:pos="2835"/>
        </w:tabs>
        <w:ind w:left="2835" w:hanging="360"/>
      </w:pPr>
    </w:lvl>
    <w:lvl w:ilvl="4" w:tplc="04050019" w:tentative="1">
      <w:start w:val="1"/>
      <w:numFmt w:val="lowerLetter"/>
      <w:lvlText w:val="%5."/>
      <w:lvlJc w:val="left"/>
      <w:pPr>
        <w:tabs>
          <w:tab w:val="num" w:pos="3555"/>
        </w:tabs>
        <w:ind w:left="3555" w:hanging="360"/>
      </w:pPr>
    </w:lvl>
    <w:lvl w:ilvl="5" w:tplc="0405001B" w:tentative="1">
      <w:start w:val="1"/>
      <w:numFmt w:val="lowerRoman"/>
      <w:lvlText w:val="%6."/>
      <w:lvlJc w:val="right"/>
      <w:pPr>
        <w:tabs>
          <w:tab w:val="num" w:pos="4275"/>
        </w:tabs>
        <w:ind w:left="4275" w:hanging="180"/>
      </w:pPr>
    </w:lvl>
    <w:lvl w:ilvl="6" w:tplc="0405000F" w:tentative="1">
      <w:start w:val="1"/>
      <w:numFmt w:val="decimal"/>
      <w:lvlText w:val="%7."/>
      <w:lvlJc w:val="left"/>
      <w:pPr>
        <w:tabs>
          <w:tab w:val="num" w:pos="4995"/>
        </w:tabs>
        <w:ind w:left="4995" w:hanging="360"/>
      </w:pPr>
    </w:lvl>
    <w:lvl w:ilvl="7" w:tplc="04050019" w:tentative="1">
      <w:start w:val="1"/>
      <w:numFmt w:val="lowerLetter"/>
      <w:lvlText w:val="%8."/>
      <w:lvlJc w:val="left"/>
      <w:pPr>
        <w:tabs>
          <w:tab w:val="num" w:pos="5715"/>
        </w:tabs>
        <w:ind w:left="5715" w:hanging="360"/>
      </w:pPr>
    </w:lvl>
    <w:lvl w:ilvl="8" w:tplc="0405001B" w:tentative="1">
      <w:start w:val="1"/>
      <w:numFmt w:val="lowerRoman"/>
      <w:lvlText w:val="%9."/>
      <w:lvlJc w:val="right"/>
      <w:pPr>
        <w:tabs>
          <w:tab w:val="num" w:pos="6435"/>
        </w:tabs>
        <w:ind w:left="6435" w:hanging="180"/>
      </w:pPr>
    </w:lvl>
  </w:abstractNum>
  <w:abstractNum w:abstractNumId="8" w15:restartNumberingAfterBreak="0">
    <w:nsid w:val="2CC77AF1"/>
    <w:multiLevelType w:val="hybridMultilevel"/>
    <w:tmpl w:val="A2D656FE"/>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820D5F"/>
    <w:multiLevelType w:val="hybridMultilevel"/>
    <w:tmpl w:val="67A0D19C"/>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DED0A58"/>
    <w:multiLevelType w:val="hybridMultilevel"/>
    <w:tmpl w:val="E3C225D6"/>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E65110"/>
    <w:multiLevelType w:val="hybridMultilevel"/>
    <w:tmpl w:val="41780852"/>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67163C"/>
    <w:multiLevelType w:val="hybridMultilevel"/>
    <w:tmpl w:val="723613F0"/>
    <w:lvl w:ilvl="0" w:tplc="39B071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A747F"/>
    <w:multiLevelType w:val="hybridMultilevel"/>
    <w:tmpl w:val="DD8256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5A0084C"/>
    <w:multiLevelType w:val="multilevel"/>
    <w:tmpl w:val="1BDC3E3E"/>
    <w:styleLink w:val="LFO1032"/>
    <w:lvl w:ilvl="0">
      <w:numFmt w:val="bullet"/>
      <w:lvlText w:val=""/>
      <w:lvlJc w:val="left"/>
      <w:pPr>
        <w:ind w:left="720" w:hanging="363"/>
      </w:pPr>
      <w:rPr>
        <w:rFonts w:ascii="Symbol" w:hAnsi="Symbol"/>
      </w:rPr>
    </w:lvl>
    <w:lvl w:ilvl="1">
      <w:numFmt w:val="bullet"/>
      <w:lvlText w:val="o"/>
      <w:lvlJc w:val="left"/>
      <w:pPr>
        <w:ind w:left="1440" w:hanging="363"/>
      </w:pPr>
      <w:rPr>
        <w:rFonts w:ascii="Courier New" w:hAnsi="Courier New" w:cs="Courier New"/>
      </w:rPr>
    </w:lvl>
    <w:lvl w:ilvl="2">
      <w:numFmt w:val="bullet"/>
      <w:lvlText w:val=""/>
      <w:lvlJc w:val="left"/>
      <w:pPr>
        <w:ind w:left="2160" w:hanging="363"/>
      </w:pPr>
      <w:rPr>
        <w:rFonts w:ascii="Wingdings" w:hAnsi="Wingdings"/>
      </w:rPr>
    </w:lvl>
    <w:lvl w:ilvl="3">
      <w:numFmt w:val="bullet"/>
      <w:lvlText w:val=""/>
      <w:lvlJc w:val="left"/>
      <w:pPr>
        <w:ind w:left="2880" w:hanging="363"/>
      </w:pPr>
      <w:rPr>
        <w:rFonts w:ascii="Symbol" w:hAnsi="Symbol"/>
      </w:rPr>
    </w:lvl>
    <w:lvl w:ilvl="4">
      <w:numFmt w:val="bullet"/>
      <w:lvlText w:val="o"/>
      <w:lvlJc w:val="left"/>
      <w:pPr>
        <w:ind w:left="3600" w:hanging="363"/>
      </w:pPr>
      <w:rPr>
        <w:rFonts w:ascii="Courier New" w:hAnsi="Courier New" w:cs="Courier New"/>
      </w:rPr>
    </w:lvl>
    <w:lvl w:ilvl="5">
      <w:numFmt w:val="bullet"/>
      <w:lvlText w:val=""/>
      <w:lvlJc w:val="left"/>
      <w:pPr>
        <w:ind w:left="4320" w:hanging="363"/>
      </w:pPr>
      <w:rPr>
        <w:rFonts w:ascii="Wingdings" w:hAnsi="Wingdings"/>
      </w:rPr>
    </w:lvl>
    <w:lvl w:ilvl="6">
      <w:numFmt w:val="bullet"/>
      <w:lvlText w:val=""/>
      <w:lvlJc w:val="left"/>
      <w:pPr>
        <w:ind w:left="5040" w:hanging="363"/>
      </w:pPr>
      <w:rPr>
        <w:rFonts w:ascii="Symbol" w:hAnsi="Symbol"/>
      </w:rPr>
    </w:lvl>
    <w:lvl w:ilvl="7">
      <w:numFmt w:val="bullet"/>
      <w:lvlText w:val="o"/>
      <w:lvlJc w:val="left"/>
      <w:pPr>
        <w:ind w:left="5760" w:hanging="363"/>
      </w:pPr>
      <w:rPr>
        <w:rFonts w:ascii="Courier New" w:hAnsi="Courier New" w:cs="Courier New"/>
      </w:rPr>
    </w:lvl>
    <w:lvl w:ilvl="8">
      <w:numFmt w:val="bullet"/>
      <w:lvlText w:val=""/>
      <w:lvlJc w:val="left"/>
      <w:pPr>
        <w:ind w:left="6480" w:hanging="363"/>
      </w:pPr>
      <w:rPr>
        <w:rFonts w:ascii="Wingdings" w:hAnsi="Wingdings"/>
      </w:rPr>
    </w:lvl>
  </w:abstractNum>
  <w:abstractNum w:abstractNumId="15" w15:restartNumberingAfterBreak="0">
    <w:nsid w:val="36C7392E"/>
    <w:multiLevelType w:val="hybridMultilevel"/>
    <w:tmpl w:val="92203B52"/>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084D43"/>
    <w:multiLevelType w:val="multilevel"/>
    <w:tmpl w:val="90D4A1FA"/>
    <w:styleLink w:val="LFO1015"/>
    <w:lvl w:ilvl="0">
      <w:numFmt w:val="bullet"/>
      <w:lvlText w:val=""/>
      <w:lvlJc w:val="left"/>
      <w:pPr>
        <w:ind w:left="720" w:hanging="363"/>
      </w:pPr>
      <w:rPr>
        <w:rFonts w:ascii="Symbol" w:hAnsi="Symbol"/>
      </w:rPr>
    </w:lvl>
    <w:lvl w:ilvl="1">
      <w:numFmt w:val="bullet"/>
      <w:lvlText w:val="o"/>
      <w:lvlJc w:val="left"/>
      <w:pPr>
        <w:ind w:left="1440" w:hanging="363"/>
      </w:pPr>
      <w:rPr>
        <w:rFonts w:ascii="Courier New" w:hAnsi="Courier New" w:cs="Courier New"/>
      </w:rPr>
    </w:lvl>
    <w:lvl w:ilvl="2">
      <w:numFmt w:val="bullet"/>
      <w:lvlText w:val=""/>
      <w:lvlJc w:val="left"/>
      <w:pPr>
        <w:ind w:left="2160" w:hanging="363"/>
      </w:pPr>
      <w:rPr>
        <w:rFonts w:ascii="Wingdings" w:hAnsi="Wingdings"/>
      </w:rPr>
    </w:lvl>
    <w:lvl w:ilvl="3">
      <w:numFmt w:val="bullet"/>
      <w:lvlText w:val=""/>
      <w:lvlJc w:val="left"/>
      <w:pPr>
        <w:ind w:left="2880" w:hanging="363"/>
      </w:pPr>
      <w:rPr>
        <w:rFonts w:ascii="Symbol" w:hAnsi="Symbol"/>
      </w:rPr>
    </w:lvl>
    <w:lvl w:ilvl="4">
      <w:numFmt w:val="bullet"/>
      <w:lvlText w:val="o"/>
      <w:lvlJc w:val="left"/>
      <w:pPr>
        <w:ind w:left="3600" w:hanging="363"/>
      </w:pPr>
      <w:rPr>
        <w:rFonts w:ascii="Courier New" w:hAnsi="Courier New" w:cs="Courier New"/>
      </w:rPr>
    </w:lvl>
    <w:lvl w:ilvl="5">
      <w:numFmt w:val="bullet"/>
      <w:lvlText w:val=""/>
      <w:lvlJc w:val="left"/>
      <w:pPr>
        <w:ind w:left="4320" w:hanging="363"/>
      </w:pPr>
      <w:rPr>
        <w:rFonts w:ascii="Wingdings" w:hAnsi="Wingdings"/>
      </w:rPr>
    </w:lvl>
    <w:lvl w:ilvl="6">
      <w:numFmt w:val="bullet"/>
      <w:lvlText w:val=""/>
      <w:lvlJc w:val="left"/>
      <w:pPr>
        <w:ind w:left="5040" w:hanging="363"/>
      </w:pPr>
      <w:rPr>
        <w:rFonts w:ascii="Symbol" w:hAnsi="Symbol"/>
      </w:rPr>
    </w:lvl>
    <w:lvl w:ilvl="7">
      <w:numFmt w:val="bullet"/>
      <w:lvlText w:val="o"/>
      <w:lvlJc w:val="left"/>
      <w:pPr>
        <w:ind w:left="5760" w:hanging="363"/>
      </w:pPr>
      <w:rPr>
        <w:rFonts w:ascii="Courier New" w:hAnsi="Courier New" w:cs="Courier New"/>
      </w:rPr>
    </w:lvl>
    <w:lvl w:ilvl="8">
      <w:numFmt w:val="bullet"/>
      <w:lvlText w:val=""/>
      <w:lvlJc w:val="left"/>
      <w:pPr>
        <w:ind w:left="6480" w:hanging="363"/>
      </w:pPr>
      <w:rPr>
        <w:rFonts w:ascii="Wingdings" w:hAnsi="Wingdings"/>
      </w:rPr>
    </w:lvl>
  </w:abstractNum>
  <w:abstractNum w:abstractNumId="17" w15:restartNumberingAfterBreak="0">
    <w:nsid w:val="4CBF005F"/>
    <w:multiLevelType w:val="hybridMultilevel"/>
    <w:tmpl w:val="E86C217E"/>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AC62CE"/>
    <w:multiLevelType w:val="hybridMultilevel"/>
    <w:tmpl w:val="76D2EA8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79947C7"/>
    <w:multiLevelType w:val="hybridMultilevel"/>
    <w:tmpl w:val="B0287E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EA16E5"/>
    <w:multiLevelType w:val="hybridMultilevel"/>
    <w:tmpl w:val="0F0ED2C6"/>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2BA55EE"/>
    <w:multiLevelType w:val="hybridMultilevel"/>
    <w:tmpl w:val="AD922B9E"/>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5B4796"/>
    <w:multiLevelType w:val="hybridMultilevel"/>
    <w:tmpl w:val="2020C7A8"/>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11641"/>
    <w:multiLevelType w:val="hybridMultilevel"/>
    <w:tmpl w:val="E8B4CE1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DF6FA5"/>
    <w:multiLevelType w:val="hybridMultilevel"/>
    <w:tmpl w:val="C556FDE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347712863">
    <w:abstractNumId w:val="16"/>
  </w:num>
  <w:num w:numId="2" w16cid:durableId="615916006">
    <w:abstractNumId w:val="14"/>
  </w:num>
  <w:num w:numId="3" w16cid:durableId="73430137">
    <w:abstractNumId w:val="13"/>
  </w:num>
  <w:num w:numId="4" w16cid:durableId="510919454">
    <w:abstractNumId w:val="2"/>
  </w:num>
  <w:num w:numId="5" w16cid:durableId="290862396">
    <w:abstractNumId w:val="3"/>
  </w:num>
  <w:num w:numId="6" w16cid:durableId="1608541307">
    <w:abstractNumId w:val="12"/>
  </w:num>
  <w:num w:numId="7" w16cid:durableId="1091198368">
    <w:abstractNumId w:val="7"/>
  </w:num>
  <w:num w:numId="8" w16cid:durableId="251864472">
    <w:abstractNumId w:val="6"/>
  </w:num>
  <w:num w:numId="9" w16cid:durableId="1152991289">
    <w:abstractNumId w:val="8"/>
  </w:num>
  <w:num w:numId="10" w16cid:durableId="1466465568">
    <w:abstractNumId w:val="21"/>
  </w:num>
  <w:num w:numId="11" w16cid:durableId="2026442394">
    <w:abstractNumId w:val="17"/>
  </w:num>
  <w:num w:numId="12" w16cid:durableId="1924029776">
    <w:abstractNumId w:val="10"/>
  </w:num>
  <w:num w:numId="13" w16cid:durableId="883098469">
    <w:abstractNumId w:val="24"/>
  </w:num>
  <w:num w:numId="14" w16cid:durableId="22247057">
    <w:abstractNumId w:val="20"/>
  </w:num>
  <w:num w:numId="15" w16cid:durableId="1235972714">
    <w:abstractNumId w:val="5"/>
  </w:num>
  <w:num w:numId="16" w16cid:durableId="636954187">
    <w:abstractNumId w:val="18"/>
  </w:num>
  <w:num w:numId="17" w16cid:durableId="1506554784">
    <w:abstractNumId w:val="1"/>
  </w:num>
  <w:num w:numId="18" w16cid:durableId="2009480480">
    <w:abstractNumId w:val="15"/>
  </w:num>
  <w:num w:numId="19" w16cid:durableId="568150221">
    <w:abstractNumId w:val="4"/>
  </w:num>
  <w:num w:numId="20" w16cid:durableId="115411912">
    <w:abstractNumId w:val="22"/>
  </w:num>
  <w:num w:numId="21" w16cid:durableId="1216284373">
    <w:abstractNumId w:val="23"/>
  </w:num>
  <w:num w:numId="22" w16cid:durableId="1024597068">
    <w:abstractNumId w:val="11"/>
  </w:num>
  <w:num w:numId="23" w16cid:durableId="355160318">
    <w:abstractNumId w:val="19"/>
  </w:num>
  <w:num w:numId="24" w16cid:durableId="1498615936">
    <w:abstractNumId w:val="9"/>
  </w:num>
  <w:num w:numId="25" w16cid:durableId="86005888">
    <w:abstractNumId w:val="14"/>
    <w:lvlOverride w:ilvl="0">
      <w:lvl w:ilvl="0">
        <w:start w:val="1"/>
        <w:numFmt w:val="bullet"/>
        <w:lvlText w:val=""/>
        <w:lvlJc w:val="left"/>
        <w:pPr>
          <w:ind w:left="1072" w:hanging="363"/>
        </w:pPr>
        <w:rPr>
          <w:rFonts w:ascii="Symbol" w:hAnsi="Symbol" w:hint="default"/>
        </w:rPr>
      </w:lvl>
    </w:lvlOverride>
    <w:lvlOverride w:ilvl="1">
      <w:lvl w:ilvl="1">
        <w:numFmt w:val="bullet"/>
        <w:lvlText w:val="o"/>
        <w:lvlJc w:val="left"/>
        <w:pPr>
          <w:ind w:left="1440" w:hanging="363"/>
        </w:pPr>
        <w:rPr>
          <w:rFonts w:ascii="Courier New" w:hAnsi="Courier New" w:cs="Courier New"/>
        </w:rPr>
      </w:lvl>
    </w:lvlOverride>
    <w:lvlOverride w:ilvl="2">
      <w:lvl w:ilvl="2">
        <w:numFmt w:val="bullet"/>
        <w:lvlText w:val=""/>
        <w:lvlJc w:val="left"/>
        <w:pPr>
          <w:ind w:left="2160" w:hanging="363"/>
        </w:pPr>
        <w:rPr>
          <w:rFonts w:ascii="Wingdings" w:hAnsi="Wingdings"/>
        </w:rPr>
      </w:lvl>
    </w:lvlOverride>
    <w:lvlOverride w:ilvl="3">
      <w:lvl w:ilvl="3">
        <w:numFmt w:val="bullet"/>
        <w:lvlText w:val=""/>
        <w:lvlJc w:val="left"/>
        <w:pPr>
          <w:ind w:left="2880" w:hanging="363"/>
        </w:pPr>
        <w:rPr>
          <w:rFonts w:ascii="Symbol" w:hAnsi="Symbol"/>
        </w:rPr>
      </w:lvl>
    </w:lvlOverride>
    <w:lvlOverride w:ilvl="4">
      <w:lvl w:ilvl="4">
        <w:numFmt w:val="bullet"/>
        <w:lvlText w:val="o"/>
        <w:lvlJc w:val="left"/>
        <w:pPr>
          <w:ind w:left="3600" w:hanging="363"/>
        </w:pPr>
        <w:rPr>
          <w:rFonts w:ascii="Courier New" w:hAnsi="Courier New" w:cs="Courier New"/>
        </w:rPr>
      </w:lvl>
    </w:lvlOverride>
    <w:lvlOverride w:ilvl="5">
      <w:lvl w:ilvl="5">
        <w:numFmt w:val="bullet"/>
        <w:lvlText w:val=""/>
        <w:lvlJc w:val="left"/>
        <w:pPr>
          <w:ind w:left="4320" w:hanging="363"/>
        </w:pPr>
        <w:rPr>
          <w:rFonts w:ascii="Wingdings" w:hAnsi="Wingdings"/>
        </w:rPr>
      </w:lvl>
    </w:lvlOverride>
    <w:lvlOverride w:ilvl="6">
      <w:lvl w:ilvl="6">
        <w:numFmt w:val="bullet"/>
        <w:lvlText w:val=""/>
        <w:lvlJc w:val="left"/>
        <w:pPr>
          <w:ind w:left="5040" w:hanging="363"/>
        </w:pPr>
        <w:rPr>
          <w:rFonts w:ascii="Symbol" w:hAnsi="Symbol"/>
        </w:rPr>
      </w:lvl>
    </w:lvlOverride>
    <w:lvlOverride w:ilvl="7">
      <w:lvl w:ilvl="7">
        <w:numFmt w:val="bullet"/>
        <w:lvlText w:val="o"/>
        <w:lvlJc w:val="left"/>
        <w:pPr>
          <w:ind w:left="5760" w:hanging="363"/>
        </w:pPr>
        <w:rPr>
          <w:rFonts w:ascii="Courier New" w:hAnsi="Courier New" w:cs="Courier New"/>
        </w:rPr>
      </w:lvl>
    </w:lvlOverride>
    <w:lvlOverride w:ilvl="8">
      <w:lvl w:ilvl="8">
        <w:numFmt w:val="bullet"/>
        <w:lvlText w:val=""/>
        <w:lvlJc w:val="left"/>
        <w:pPr>
          <w:ind w:left="6480" w:hanging="363"/>
        </w:pPr>
        <w:rPr>
          <w:rFonts w:ascii="Wingdings" w:hAnsi="Wingdings"/>
        </w:rPr>
      </w:lvl>
    </w:lvlOverride>
  </w:num>
  <w:num w:numId="26" w16cid:durableId="5449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E3"/>
    <w:rsid w:val="00094F9B"/>
    <w:rsid w:val="000A1B8A"/>
    <w:rsid w:val="000F75F8"/>
    <w:rsid w:val="00117BCF"/>
    <w:rsid w:val="001E14F5"/>
    <w:rsid w:val="00211294"/>
    <w:rsid w:val="002237B5"/>
    <w:rsid w:val="003551FC"/>
    <w:rsid w:val="00421AA8"/>
    <w:rsid w:val="0047413E"/>
    <w:rsid w:val="00487102"/>
    <w:rsid w:val="004E69AF"/>
    <w:rsid w:val="004F76C7"/>
    <w:rsid w:val="005438E2"/>
    <w:rsid w:val="00574890"/>
    <w:rsid w:val="005866C9"/>
    <w:rsid w:val="00613684"/>
    <w:rsid w:val="00651CCA"/>
    <w:rsid w:val="006702B2"/>
    <w:rsid w:val="006B5871"/>
    <w:rsid w:val="006C7BE3"/>
    <w:rsid w:val="006D5AB4"/>
    <w:rsid w:val="006E4802"/>
    <w:rsid w:val="00747FB0"/>
    <w:rsid w:val="007A4C50"/>
    <w:rsid w:val="0081218F"/>
    <w:rsid w:val="0082669C"/>
    <w:rsid w:val="008676DD"/>
    <w:rsid w:val="00891FED"/>
    <w:rsid w:val="00894B50"/>
    <w:rsid w:val="008B12CC"/>
    <w:rsid w:val="008B1835"/>
    <w:rsid w:val="008B4538"/>
    <w:rsid w:val="008B5F6E"/>
    <w:rsid w:val="008C3DA7"/>
    <w:rsid w:val="008D21E3"/>
    <w:rsid w:val="009C580B"/>
    <w:rsid w:val="009D2E6F"/>
    <w:rsid w:val="009F0DF5"/>
    <w:rsid w:val="00A13EB2"/>
    <w:rsid w:val="00A14011"/>
    <w:rsid w:val="00A25D65"/>
    <w:rsid w:val="00A37E5F"/>
    <w:rsid w:val="00B7516C"/>
    <w:rsid w:val="00BD0332"/>
    <w:rsid w:val="00C3677D"/>
    <w:rsid w:val="00CC6702"/>
    <w:rsid w:val="00CD561B"/>
    <w:rsid w:val="00CF5A1E"/>
    <w:rsid w:val="00D24654"/>
    <w:rsid w:val="00D3068E"/>
    <w:rsid w:val="00DB0A1A"/>
    <w:rsid w:val="00DE7EC5"/>
    <w:rsid w:val="00E27B06"/>
    <w:rsid w:val="00E96969"/>
    <w:rsid w:val="00EE732B"/>
    <w:rsid w:val="00F65279"/>
    <w:rsid w:val="00FB3A7A"/>
    <w:rsid w:val="00FD04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25BEE8D"/>
  <w15:docId w15:val="{95B325FF-3D2A-4609-B6E2-D6401C27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4B50"/>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LFO1015">
    <w:name w:val="LFO1015"/>
    <w:basedOn w:val="Bezseznamu"/>
    <w:rsid w:val="008D21E3"/>
    <w:pPr>
      <w:numPr>
        <w:numId w:val="1"/>
      </w:numPr>
    </w:pPr>
  </w:style>
  <w:style w:type="numbering" w:customStyle="1" w:styleId="LFO1032">
    <w:name w:val="LFO1032"/>
    <w:basedOn w:val="Bezseznamu"/>
    <w:rsid w:val="008D21E3"/>
    <w:pPr>
      <w:numPr>
        <w:numId w:val="2"/>
      </w:numPr>
    </w:pPr>
  </w:style>
  <w:style w:type="paragraph" w:styleId="Zhlav">
    <w:name w:val="header"/>
    <w:basedOn w:val="Normln"/>
    <w:link w:val="ZhlavChar"/>
    <w:uiPriority w:val="99"/>
    <w:unhideWhenUsed/>
    <w:rsid w:val="008D21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21E3"/>
    <w:rPr>
      <w:rFonts w:ascii="Calibri" w:eastAsia="Calibri" w:hAnsi="Calibri" w:cs="Times New Roman"/>
    </w:rPr>
  </w:style>
  <w:style w:type="paragraph" w:styleId="Zpat">
    <w:name w:val="footer"/>
    <w:basedOn w:val="Normln"/>
    <w:link w:val="ZpatChar"/>
    <w:uiPriority w:val="99"/>
    <w:unhideWhenUsed/>
    <w:rsid w:val="008D21E3"/>
    <w:pPr>
      <w:tabs>
        <w:tab w:val="center" w:pos="4536"/>
        <w:tab w:val="right" w:pos="9072"/>
      </w:tabs>
      <w:spacing w:after="0" w:line="240" w:lineRule="auto"/>
    </w:pPr>
  </w:style>
  <w:style w:type="character" w:customStyle="1" w:styleId="ZpatChar">
    <w:name w:val="Zápatí Char"/>
    <w:basedOn w:val="Standardnpsmoodstavce"/>
    <w:link w:val="Zpat"/>
    <w:uiPriority w:val="99"/>
    <w:rsid w:val="008D21E3"/>
    <w:rPr>
      <w:rFonts w:ascii="Calibri" w:eastAsia="Calibri" w:hAnsi="Calibri" w:cs="Times New Roman"/>
    </w:rPr>
  </w:style>
  <w:style w:type="paragraph" w:styleId="Odstavecseseznamem">
    <w:name w:val="List Paragraph"/>
    <w:basedOn w:val="Normln"/>
    <w:uiPriority w:val="34"/>
    <w:qFormat/>
    <w:rsid w:val="00574890"/>
    <w:pPr>
      <w:ind w:left="720"/>
      <w:contextualSpacing/>
    </w:pPr>
  </w:style>
  <w:style w:type="paragraph" w:styleId="Textbubliny">
    <w:name w:val="Balloon Text"/>
    <w:basedOn w:val="Normln"/>
    <w:link w:val="TextbublinyChar"/>
    <w:uiPriority w:val="99"/>
    <w:semiHidden/>
    <w:unhideWhenUsed/>
    <w:rsid w:val="00A140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14011"/>
    <w:rPr>
      <w:rFonts w:ascii="Tahoma" w:eastAsia="Calibri" w:hAnsi="Tahoma" w:cs="Tahoma"/>
      <w:sz w:val="16"/>
      <w:szCs w:val="16"/>
    </w:rPr>
  </w:style>
  <w:style w:type="table" w:styleId="Mkatabulky">
    <w:name w:val="Table Grid"/>
    <w:basedOn w:val="Normlntabulka"/>
    <w:rsid w:val="006C7BE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0321">
    <w:name w:val="LFO10321"/>
    <w:basedOn w:val="Bezseznamu"/>
    <w:rsid w:val="0089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48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33871-F8A0-40BB-88E6-F27CCEFF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13376</Words>
  <Characters>78923</Characters>
  <Application>Microsoft Office Word</Application>
  <DocSecurity>0</DocSecurity>
  <Lines>657</Lines>
  <Paragraphs>184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Vaculíkovi</cp:lastModifiedBy>
  <cp:revision>5</cp:revision>
  <cp:lastPrinted>2018-11-07T13:16:00Z</cp:lastPrinted>
  <dcterms:created xsi:type="dcterms:W3CDTF">2023-02-03T08:38:00Z</dcterms:created>
  <dcterms:modified xsi:type="dcterms:W3CDTF">2023-02-12T11:39:00Z</dcterms:modified>
</cp:coreProperties>
</file>